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9258dc1" w14:textId="9258dc1">
      <w:pPr>
        <w:spacing w:after="0"/>
        <w:ind w:left="0"/>
        <w:jc w:val="left"/>
        <w15:collapsed w:val="false"/>
      </w:pPr>
      <w:r>
        <w:rPr>
          <w:rFonts w:ascii="Times New Roman"/>
          <w:b w:val="false"/>
          <w:i w:val="false"/>
          <w:color w:val="000000"/>
          <w:sz w:val="28"/>
        </w:rPr>
        <w:t>
				</w:t>
      </w:r>
      <w:r>
        <w:drawing>
          <wp:inline distT="0" distB="0" distL="0" distR="0">
            <wp:extent cx="2057400" cy="5715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i w:val="false"/>
          <w:color w:val="000000"/>
          <w:sz w:val="28"/>
        </w:rPr>
        <w:t>
					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  <w:sz w:val="28"/>
        </w:rPr>
        <w:t>Об утверждении Правил составления землеустроительного проекта по формированию земельных участков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Приказ Министра сельского хозяйства Республики Казахстан от 3 июня 2022 года № 180. Зарегистрирован в Министерстве юстиции Республики Казахстан 7 июня 2022 года № 28399.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</w:t>
      </w:r>
      <w:r>
        <w:rPr>
          <w:rFonts w:ascii="Times New Roman"/>
          <w:b w:val="false"/>
          <w:i w:val="false"/>
          <w:color w:val="ff0000"/>
          <w:sz w:val="28"/>
        </w:rPr>
        <w:t>Примечание ИЗПИ!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      Порядок введения в действие см. </w:t>
      </w:r>
      <w:r>
        <w:rPr>
          <w:rFonts w:ascii="Times New Roman"/>
          <w:b w:val="false"/>
          <w:i w:val="false"/>
          <w:color w:val="ff0000"/>
          <w:sz w:val="28"/>
        </w:rPr>
        <w:t>п. 6</w:t>
      </w:r>
      <w:r>
        <w:rPr>
          <w:rFonts w:ascii="Times New Roman"/>
          <w:b w:val="false"/>
          <w:i w:val="false"/>
          <w:color w:val="ff0000"/>
          <w:sz w:val="28"/>
        </w:rPr>
        <w:t xml:space="preserve">. </w:t>
      </w:r>
    </w:p>
    <w:bookmarkStart w:name="z5" w:id="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подпунктом 4-2)</w:t>
      </w:r>
      <w:r>
        <w:rPr>
          <w:rFonts w:ascii="Times New Roman"/>
          <w:b w:val="false"/>
          <w:i w:val="false"/>
          <w:color w:val="000000"/>
          <w:sz w:val="28"/>
        </w:rPr>
        <w:t xml:space="preserve"> пункта 1 статьи 14 Земельного кодекса Республики Казахстан ПРИКАЗЫВАЮ:</w:t>
      </w:r>
    </w:p>
    <w:bookmarkEnd w:id="0"/>
    <w:bookmarkStart w:name="z6" w:id="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Утвердить прилагаемые </w:t>
      </w:r>
      <w:r>
        <w:rPr>
          <w:rFonts w:ascii="Times New Roman"/>
          <w:b w:val="false"/>
          <w:i w:val="false"/>
          <w:color w:val="000000"/>
          <w:sz w:val="28"/>
        </w:rPr>
        <w:t>Правила</w:t>
      </w:r>
      <w:r>
        <w:rPr>
          <w:rFonts w:ascii="Times New Roman"/>
          <w:b w:val="false"/>
          <w:i w:val="false"/>
          <w:color w:val="000000"/>
          <w:sz w:val="28"/>
        </w:rPr>
        <w:t xml:space="preserve"> составления землеустроительного проекта по формированию земельных участков.</w:t>
      </w:r>
    </w:p>
    <w:bookmarkEnd w:id="1"/>
    <w:bookmarkStart w:name="z7" w:id="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2. Признать утратившими силу </w:t>
      </w:r>
      <w:r>
        <w:rPr>
          <w:rFonts w:ascii="Times New Roman"/>
          <w:b w:val="false"/>
          <w:i w:val="false"/>
          <w:color w:val="000000"/>
          <w:sz w:val="28"/>
        </w:rPr>
        <w:t>приказ</w:t>
      </w:r>
      <w:r>
        <w:rPr>
          <w:rFonts w:ascii="Times New Roman"/>
          <w:b w:val="false"/>
          <w:i w:val="false"/>
          <w:color w:val="000000"/>
          <w:sz w:val="28"/>
        </w:rPr>
        <w:t xml:space="preserve"> Министра национальной экономики Республики Казахстан от 6 мая 2015 года № 379 "Об утверждении Правил выполнения землеустроительных работ по разработке землеустроительного проекта" (зарегистрирован в Реестре государственной регистрации нормативных правовых актов № 11370).</w:t>
      </w:r>
    </w:p>
    <w:bookmarkEnd w:id="2"/>
    <w:bookmarkStart w:name="z8" w:id="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3. Исключить </w:t>
      </w:r>
      <w:r>
        <w:rPr>
          <w:rFonts w:ascii="Times New Roman"/>
          <w:b w:val="false"/>
          <w:i w:val="false"/>
          <w:color w:val="000000"/>
          <w:sz w:val="28"/>
        </w:rPr>
        <w:t>пункт 12</w:t>
      </w:r>
      <w:r>
        <w:rPr>
          <w:rFonts w:ascii="Times New Roman"/>
          <w:b w:val="false"/>
          <w:i w:val="false"/>
          <w:color w:val="000000"/>
          <w:sz w:val="28"/>
        </w:rPr>
        <w:t xml:space="preserve"> перечня приказов в сфере земельных отношений, в которые вносятся изменения, утвержденного приказом Министра национальной экономики Республики Казахстан от 22 декабря 2015 года № 782 "О внесении изменений в некоторые приказы в сфере земельных отношений" (зарегистрирован в Реестре государственной регистрации нормативных правовых актов № 13093).</w:t>
      </w:r>
    </w:p>
    <w:bookmarkEnd w:id="3"/>
    <w:bookmarkStart w:name="z9" w:id="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Комитету по управлению земельными ресурсами Министерства сельского хозяйства Республики Казахстан в установленном законодательством порядке обеспечить:</w:t>
      </w:r>
    </w:p>
    <w:bookmarkEnd w:id="4"/>
    <w:bookmarkStart w:name="z10" w:id="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государственную регистрацию настоящего приказа в Министерстве юстиции Республики Казахстан;</w:t>
      </w:r>
    </w:p>
    <w:bookmarkEnd w:id="5"/>
    <w:bookmarkStart w:name="z11" w:id="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размещение настоящего приказа на интернет-ресурсе Министерства сельского хозяйства Республики Казахстан после его официального опубликования.</w:t>
      </w:r>
    </w:p>
    <w:bookmarkEnd w:id="6"/>
    <w:bookmarkStart w:name="z12"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5. Контроль за исполнением настоящего приказа возложить на курирующего вице-министра сельского хозяйства Республики Казахстан.</w:t>
      </w:r>
    </w:p>
    <w:bookmarkEnd w:id="7"/>
    <w:bookmarkStart w:name="z13" w:id="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6. Настоящий приказ вводится в действие по истечении шестидесяти календарных дней после дня его первого официального опубликования.</w:t>
      </w:r>
    </w:p>
    <w:bookmarkEnd w:id="8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8040"/>
        <w:gridCol w:w="4340"/>
      </w:tblGrid>
      <w:tr>
        <w:trPr>
          <w:trHeight w:val="30" w:hRule="atLeast"/>
        </w:trPr>
        <w:tc>
          <w:tcPr>
            <w:tcW w:w="804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 xml:space="preserve">      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Министр сельского хозяйства</w:t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0"/>
              <w:ind w:left="0"/>
              <w:jc w:val="left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/>
                <w:color w:val="000000"/>
                <w:sz w:val="20"/>
              </w:rPr>
              <w:t xml:space="preserve">Республики Казахстан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434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Е. Карашукеев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p>
      <w:pPr>
        <w:spacing w:after="0"/>
        <w:ind w:left="0"/>
        <w:jc w:val="both"/>
      </w:pPr>
      <w:bookmarkStart w:name="z15" w:id="9"/>
      <w:r>
        <w:rPr>
          <w:rFonts w:ascii="Times New Roman"/>
          <w:b w:val="false"/>
          <w:i w:val="false"/>
          <w:color w:val="000000"/>
          <w:sz w:val="28"/>
        </w:rPr>
        <w:t>
      "СОГЛАСОВАН"</w:t>
      </w:r>
    </w:p>
    <w:bookmarkEnd w:id="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Министерство национальной экономики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Республики Казахстан</w:t>
      </w:r>
    </w:p>
    <w:p>
      <w:pPr>
        <w:spacing w:after="0"/>
        <w:ind w:left="0"/>
        <w:jc w:val="both"/>
      </w:pPr>
      <w:bookmarkStart w:name="z16" w:id="10"/>
      <w:r>
        <w:rPr>
          <w:rFonts w:ascii="Times New Roman"/>
          <w:b w:val="false"/>
          <w:i w:val="false"/>
          <w:color w:val="000000"/>
          <w:sz w:val="28"/>
        </w:rPr>
        <w:t>
      "СОГЛАСОВАН"</w:t>
      </w:r>
    </w:p>
    <w:bookmarkEnd w:id="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Министерство цифрового развития, инноваций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 аэрокосмической промышленности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Республики Казахстан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Утверждены приказом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Министра сельского хозяйства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3 июня 2022 года № 180</w:t>
            </w:r>
          </w:p>
        </w:tc>
      </w:tr>
    </w:tbl>
    <w:bookmarkStart w:name="z18" w:id="1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Правила составления землеустроительного проекта по формированию земельных участков</w:t>
      </w:r>
    </w:p>
    <w:bookmarkEnd w:id="11"/>
    <w:bookmarkStart w:name="z19" w:id="1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Глава 1. Общие положения</w:t>
      </w:r>
    </w:p>
    <w:bookmarkEnd w:id="12"/>
    <w:bookmarkStart w:name="z20" w:id="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Настоящие Правила составления землеустроительного проекта по формированию земельных участков (далее – Правила) разработаны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подпунктом 4-2)</w:t>
      </w:r>
      <w:r>
        <w:rPr>
          <w:rFonts w:ascii="Times New Roman"/>
          <w:b w:val="false"/>
          <w:i w:val="false"/>
          <w:color w:val="000000"/>
          <w:sz w:val="28"/>
        </w:rPr>
        <w:t xml:space="preserve"> пункта 1 статьи 14 Земельного кодекса Республики Казахстан (далее – Кодекс) и определяют порядок составления землеустроительного проекта по формированию земельных участков.</w:t>
      </w:r>
    </w:p>
    <w:bookmarkEnd w:id="13"/>
    <w:bookmarkStart w:name="z21" w:id="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В настоящих Правилах применяются следующие основные понятия:</w:t>
      </w:r>
    </w:p>
    <w:bookmarkEnd w:id="14"/>
    <w:bookmarkStart w:name="z22"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Государственная корпорация "Правительство для граждан" (далее – Государственная корпорация) – юридическое лицо, созданное по решению Правительства Республики Казахстан для оказания государственных услуг, услуг по выдаче технических условий на подключение к сетям субъектов естественных монополий и услуг субъектов квазигосударственного сектора в соответствии с законодательством Республики Казахстан, организации работы по приему заявлений на оказание государственных услуг, услуг по выдаче технических условий на подключение к сетям субъектов естественных монополий, услуг субъектов квазигосударственного сектора и выдаче их результатов услугополучателю по принципу "одного окна", а также обеспечения оказания государственных услуг в электронной форме, осуществляющее ведение государственного земельного кадастра и государственную регистрацию прав на недвижимое имущество по месту его нахождения;</w:t>
      </w:r>
    </w:p>
    <w:bookmarkEnd w:id="15"/>
    <w:bookmarkStart w:name="z23" w:id="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разработчик – физическое или юридическое лицо, занимающееся проектными и изыскательскими работами, а также осуществляющее исполнение землеустроительных проектов;</w:t>
      </w:r>
    </w:p>
    <w:bookmarkEnd w:id="16"/>
    <w:bookmarkStart w:name="z24" w:id="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посторонний земельный участок – земельный участок, расположенный внутри другого земельного участка;</w:t>
      </w:r>
    </w:p>
    <w:bookmarkEnd w:id="17"/>
    <w:bookmarkStart w:name="z25"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4) земельная комиссия – коллегиальный орган при местном исполнительном органе, создаваемый в соответствии со </w:t>
      </w:r>
      <w:r>
        <w:rPr>
          <w:rFonts w:ascii="Times New Roman"/>
          <w:b w:val="false"/>
          <w:i w:val="false"/>
          <w:color w:val="000000"/>
          <w:sz w:val="28"/>
        </w:rPr>
        <w:t>статьей 43</w:t>
      </w:r>
      <w:r>
        <w:rPr>
          <w:rFonts w:ascii="Times New Roman"/>
          <w:b w:val="false"/>
          <w:i w:val="false"/>
          <w:color w:val="000000"/>
          <w:sz w:val="28"/>
        </w:rPr>
        <w:t xml:space="preserve"> Кодекса для рассмотрения заявлений (заявок) и подготовки заключений о предоставлении прав на земельные участки (об определении победителя конкурса по предоставлению права временного возмездного землепользования (аренды) для ведения крестьянского или фермерского хозяйства, сельскохозяйственного производства), об изменении целевого назначения земельных участков и о переводе земель водного фонда в земли других категорий;</w:t>
      </w:r>
    </w:p>
    <w:bookmarkEnd w:id="18"/>
    <w:bookmarkStart w:name="z26"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5) положительное заключение земельной комиссии – заключения комиссии о предоставлении прав на земельные участки в форме протокольного решения;</w:t>
      </w:r>
    </w:p>
    <w:bookmarkEnd w:id="19"/>
    <w:bookmarkStart w:name="z27" w:id="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6) уполномоченный орган по земельным отношениям – 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 (далее – уполномоченный орган);</w:t>
      </w:r>
    </w:p>
    <w:bookmarkEnd w:id="20"/>
    <w:bookmarkStart w:name="z28" w:id="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7) землеустроительный проект – схема (план) земельного участка, сведения о площади земельного участка, его границы и местоположение, сведения о смежных собственниках и землепользователях земельных участков и об ограничениях, обременениях и сервитутах на земельные участки;</w:t>
      </w:r>
    </w:p>
    <w:bookmarkEnd w:id="21"/>
    <w:bookmarkStart w:name="z29" w:id="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8) центральный уполномоченный орган по управлению земельными ресурсами – государственный орган, осуществляющий регулирование в области земельных отношений (далее – центральный уполномоченный орган);</w:t>
      </w:r>
    </w:p>
    <w:bookmarkEnd w:id="22"/>
    <w:bookmarkStart w:name="z30"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9) земельный участок – выделенная в замкнутых границах часть земли, закрепляемая в установленном Кодексом порядке за субъектами земельных отношений;</w:t>
      </w:r>
    </w:p>
    <w:bookmarkEnd w:id="23"/>
    <w:bookmarkStart w:name="z31" w:id="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10) автоматизированная информационная система государственного земельного кадастра (далее – АИС ГЗК) – информационная система, предназначенная для ведения государственного земельного кадастра, содержащая в себе качественные и количественные характеристики земельных участков, в том числе об их границах, а также сведения о собственниках земельных участков и землепользователях;</w:t>
      </w:r>
    </w:p>
    <w:bookmarkEnd w:id="24"/>
    <w:bookmarkStart w:name="z32"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11) сервитут – право ограниченного целевого пользования чужим земельным участком, в том числе для прохода, проезда, прокладки и эксплуатации необходимых коммуникаций, охотничьего и рыбного хозяйств и иных нужд;</w:t>
      </w:r>
    </w:p>
    <w:bookmarkEnd w:id="25"/>
    <w:bookmarkStart w:name="z33" w:id="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12) третьи лица – лица, права и законные интересы которых могут быть затронуты при проведении землеустройства.</w:t>
      </w:r>
    </w:p>
    <w:bookmarkEnd w:id="26"/>
    <w:bookmarkStart w:name="z34"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Разработка землеустроительного проекта осуществляется при предоставлении права на земельный участок из земель, находящихся в государственной собственности, и при упорядочении существующих земельных участков.</w:t>
      </w:r>
    </w:p>
    <w:bookmarkEnd w:id="27"/>
    <w:bookmarkStart w:name="z35" w:id="2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При предоставлении права на земельный участок из земель, находящихся в государственной собственности, разработка землеустроительного проекта по формированию нового земельного участка выполняется на основании положительного заключения земельной комиссии и заявления лица, заинтересованного в предоставлении земельного участка (далее – заказчик), на разработку землеустроительного проекта.</w:t>
      </w:r>
    </w:p>
    <w:bookmarkEnd w:id="28"/>
    <w:bookmarkStart w:name="z36" w:id="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Положения настоящего пункта распространяются на земельные участки, предоставляемые в порядке, предусмотренном </w:t>
      </w:r>
      <w:r>
        <w:rPr>
          <w:rFonts w:ascii="Times New Roman"/>
          <w:b w:val="false"/>
          <w:i w:val="false"/>
          <w:color w:val="000000"/>
          <w:sz w:val="28"/>
        </w:rPr>
        <w:t>статьями 43</w:t>
      </w:r>
      <w:r>
        <w:rPr>
          <w:rFonts w:asci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/>
          <w:b w:val="false"/>
          <w:i w:val="false"/>
          <w:color w:val="000000"/>
          <w:sz w:val="28"/>
        </w:rPr>
        <w:t>44</w:t>
      </w:r>
      <w:r>
        <w:rPr>
          <w:rFonts w:asci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/>
          <w:b w:val="false"/>
          <w:i w:val="false"/>
          <w:color w:val="000000"/>
          <w:sz w:val="28"/>
        </w:rPr>
        <w:t>45</w:t>
      </w:r>
      <w:r>
        <w:rPr>
          <w:rFonts w:ascii="Times New Roman"/>
          <w:b w:val="false"/>
          <w:i w:val="false"/>
          <w:color w:val="000000"/>
          <w:sz w:val="28"/>
        </w:rPr>
        <w:t xml:space="preserve"> Кодекса.</w:t>
      </w:r>
    </w:p>
    <w:bookmarkEnd w:id="29"/>
    <w:bookmarkStart w:name="z37"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разработке землеустроительного проекта не допускается изменение местоположения земельного участка, указанного в акте предварительного выбора земельного участка.</w:t>
      </w:r>
    </w:p>
    <w:bookmarkEnd w:id="30"/>
    <w:bookmarkStart w:name="z38" w:id="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5. При упорядочении существующих земельных участков разработка землеустроительного проекта выполняется на основании заявления лица, заинтересованного в упорядочении земельного участка (далее – заказчик), и при наличии правоустанавливающего документа на земельный участок.</w:t>
      </w:r>
    </w:p>
    <w:bookmarkEnd w:id="31"/>
    <w:bookmarkStart w:name="z39"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Разработка землеустроительных проектов по упорядочению существующих земельных участков осуществляется при:</w:t>
      </w:r>
    </w:p>
    <w:bookmarkEnd w:id="32"/>
    <w:bookmarkStart w:name="z40" w:id="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разделе земельного участка;</w:t>
      </w:r>
    </w:p>
    <w:bookmarkEnd w:id="33"/>
    <w:bookmarkStart w:name="z41"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объединении (слиянии) земельных участков;</w:t>
      </w:r>
    </w:p>
    <w:bookmarkEnd w:id="34"/>
    <w:bookmarkStart w:name="z42"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изъятии земельных участков для государственных нужд;</w:t>
      </w:r>
    </w:p>
    <w:bookmarkEnd w:id="35"/>
    <w:bookmarkStart w:name="z43"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изменении идентификационных характеристик земельного участка (границ);</w:t>
      </w:r>
    </w:p>
    <w:bookmarkEnd w:id="36"/>
    <w:bookmarkStart w:name="z44"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5) изменении идентификационных характеристик земельного участка, занятого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электропередач.</w:t>
      </w:r>
    </w:p>
    <w:bookmarkEnd w:id="37"/>
    <w:bookmarkStart w:name="z45" w:id="3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Глава 2. Порядок составления землеустроительного проекта по формированию земельных участков</w:t>
      </w:r>
    </w:p>
    <w:bookmarkEnd w:id="38"/>
    <w:bookmarkStart w:name="z46" w:id="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6. Процедура составления землеустроительного проекта осуществляется в следующей последовательности:</w:t>
      </w:r>
    </w:p>
    <w:bookmarkEnd w:id="39"/>
    <w:bookmarkStart w:name="z47"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подготовительные работы (камеральные и полевые);</w:t>
      </w:r>
    </w:p>
    <w:bookmarkEnd w:id="40"/>
    <w:bookmarkStart w:name="z48" w:id="4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составление землеустроительного проекта;</w:t>
      </w:r>
    </w:p>
    <w:bookmarkEnd w:id="41"/>
    <w:bookmarkStart w:name="z49" w:id="4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рассмотрение и согласование землеустроительного проекта;</w:t>
      </w:r>
    </w:p>
    <w:bookmarkEnd w:id="42"/>
    <w:bookmarkStart w:name="z50" w:id="4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утверждение землеустроительного проекта.</w:t>
      </w:r>
    </w:p>
    <w:bookmarkEnd w:id="43"/>
    <w:bookmarkStart w:name="z51" w:id="4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Параграф 1. Подготовительные работы (камеральные и полевые)</w:t>
      </w:r>
    </w:p>
    <w:bookmarkEnd w:id="44"/>
    <w:bookmarkStart w:name="z52" w:id="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7. В период подготовительных работ осуществляются камеральные работы, при которых выполняются подбор планово-картографических материалов, сбор и изучение сведений о земельном участке, содержащихся в государственном земельном кадастре, землеустроительной, градостроительной, лесоустроительной, геодезической и картографической документациях.</w:t>
      </w:r>
    </w:p>
    <w:bookmarkEnd w:id="45"/>
    <w:bookmarkStart w:name="z53" w:id="4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Для получения сведений государственного земельного кадастра об определенном земельном участке направляется запрос в Государственную корпорацию в соответствии со </w:t>
      </w:r>
      <w:r>
        <w:rPr>
          <w:rFonts w:ascii="Times New Roman"/>
          <w:b w:val="false"/>
          <w:i w:val="false"/>
          <w:color w:val="000000"/>
          <w:sz w:val="28"/>
        </w:rPr>
        <w:t>статьей 158</w:t>
      </w:r>
      <w:r>
        <w:rPr>
          <w:rFonts w:ascii="Times New Roman"/>
          <w:b w:val="false"/>
          <w:i w:val="false"/>
          <w:color w:val="000000"/>
          <w:sz w:val="28"/>
        </w:rPr>
        <w:t xml:space="preserve"> Кодекса.</w:t>
      </w:r>
    </w:p>
    <w:bookmarkEnd w:id="46"/>
    <w:bookmarkStart w:name="z54" w:id="4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8. Полевое обследование земельного участка проводится разработчиком с участием заказчика и третьих лиц, земельные участки которых расположены вдоль проектируемых границ.</w:t>
      </w:r>
    </w:p>
    <w:bookmarkEnd w:id="47"/>
    <w:bookmarkStart w:name="z55" w:id="4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Результаты полевого обследования земельного участка оформляются актом полевого обследования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Правилам, с изготовлением чертежа полевого обследования земельного участка. Акт полевого обследования земельного участка подписывается разработчиком, заказчиком и третьими лицами, участвовавшими в полевом обследовании земельного участка.</w:t>
      </w:r>
    </w:p>
    <w:bookmarkEnd w:id="48"/>
    <w:bookmarkStart w:name="z56" w:id="4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9. При проведении подготовительных работ учитывается следующее:</w:t>
      </w:r>
    </w:p>
    <w:bookmarkEnd w:id="49"/>
    <w:bookmarkStart w:name="z57" w:id="5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земельный участок формируется по следующим характеристикам: местоположение, целевое назначение, разрешенное использование в соответствии с зонированием земель, площадь, границы, сведения о смежных собственниках и землепользователях земельного участка, посторонних земельных участках, об ограничениях, обременениях и сервитутах на земельный участок;</w:t>
      </w:r>
    </w:p>
    <w:bookmarkEnd w:id="50"/>
    <w:bookmarkStart w:name="z58" w:id="5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размер земельного участка, предоставляемого для несельскохозяйственных целей, определяется по утвержденным в установленном законодательством Республики Казахстан порядке нормам отвода земель для этих видов деятельности либо в соответствии с архитектурно-градостроительной и (или) строительной документацией;</w:t>
      </w:r>
    </w:p>
    <w:bookmarkEnd w:id="51"/>
    <w:bookmarkStart w:name="z59" w:id="5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в зависимости от целевого назначения и разрешенного использования в соответствии с зонированием земель, земельный участок, на котором расположены капитальные строения или право на их возведение, обеспечивается проездом. Доступ к земельному участку обеспечивается как за счет земель общего пользования, так и за счет территории иных земельных участков путем установления частного сервитута;</w:t>
      </w:r>
    </w:p>
    <w:bookmarkEnd w:id="52"/>
    <w:bookmarkStart w:name="z60" w:id="5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при разделе делимого земельного участка сохраняется целевое назначение земельного участка и соблюдаются противопожарные, санитарные, экологические, строительные нормы и правила.</w:t>
      </w:r>
    </w:p>
    <w:bookmarkEnd w:id="53"/>
    <w:bookmarkStart w:name="z61" w:id="5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Не допускается раздел земельных участков сельскохозяйственного назначения, находящихся в собственности или землепользовании, на участки, площади которых ниже минимальных размеров, установленных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пунктом 5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50 Кодекса.</w:t>
      </w:r>
    </w:p>
    <w:bookmarkEnd w:id="54"/>
    <w:bookmarkStart w:name="z62" w:id="5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Не допускается раздел земельных участков сельскохозяйственного назначения на участки с целью, не связанной с ведением сельского хозяйства.</w:t>
      </w:r>
    </w:p>
    <w:bookmarkEnd w:id="55"/>
    <w:bookmarkStart w:name="z63" w:id="5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Не допускается раздел земельных участков сельскохозяйственного назначения, расположенных в пригородных зонах городов республиканского и областного значения, столицы;</w:t>
      </w:r>
    </w:p>
    <w:bookmarkEnd w:id="56"/>
    <w:bookmarkStart w:name="z64" w:id="5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5) объединению (слиянию) подлежат земельные участки, являющиеся смежными, с одинаковыми целевыми назначениями и видами права;</w:t>
      </w:r>
    </w:p>
    <w:bookmarkEnd w:id="57"/>
    <w:bookmarkStart w:name="z65" w:id="5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6) не допускается формирование земельных участков, которое приводит к изломанности проектируемых границ земельных участков, за исключением случаев, когда границы земельных участков не обусловлены существующими естественными или искусственными рубежами (реками, ручьями, каналами, лесополосами, дорогами).</w:t>
      </w:r>
    </w:p>
    <w:bookmarkEnd w:id="58"/>
    <w:bookmarkStart w:name="z66" w:id="5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10. При составлении землеустроительных проектов на землях сельскохозяйственного назначения границы земельных участков устанавливаются с учетом их компактного размещения и совмещаются с естественными и (или) искусственными рубежами (реками, ручьями, каналами, лесополосами, дорогами).</w:t>
      </w:r>
    </w:p>
    <w:bookmarkEnd w:id="59"/>
    <w:bookmarkStart w:name="z67" w:id="6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этом, дополнительно учитываются границы земельных участков, образуемых как для несельскохозяйственных нужд, так и для вновь формируемых сельскохозяйственных организаций, крестьянских и фермерских хозяйств и личных подсобных хозяйств.</w:t>
      </w:r>
    </w:p>
    <w:bookmarkEnd w:id="60"/>
    <w:bookmarkStart w:name="z68" w:id="6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Параграф 2. Составление и содержание землеустроительного проекта</w:t>
      </w:r>
    </w:p>
    <w:bookmarkEnd w:id="61"/>
    <w:bookmarkStart w:name="z69" w:id="6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11. Землеустроительный проект формируется из двух частей: текстовой и технической.</w:t>
      </w:r>
    </w:p>
    <w:bookmarkEnd w:id="62"/>
    <w:bookmarkStart w:name="z70" w:id="6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12. Текстовая часть землеустроительного проекта включает:</w:t>
      </w:r>
    </w:p>
    <w:bookmarkEnd w:id="63"/>
    <w:bookmarkStart w:name="z71" w:id="6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1) титульный лист землеустроительного проекта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2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64"/>
    <w:bookmarkStart w:name="z72" w:id="6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2) опись землеустроительного проекта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3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65"/>
    <w:bookmarkStart w:name="z73" w:id="6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3) перечень документов, принятых у заказчика,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4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66"/>
    <w:bookmarkStart w:name="z74" w:id="6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4) заявление на составление землеустроительного проекта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5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67"/>
    <w:bookmarkStart w:name="z75" w:id="6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5) для физических лиц: копия документа, удостоверяющего личность физического лица;</w:t>
      </w:r>
    </w:p>
    <w:bookmarkEnd w:id="68"/>
    <w:bookmarkStart w:name="z76" w:id="6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для юридических лиц: справка о государственной регистрации (перерегистрации) юридического лица.</w:t>
      </w:r>
    </w:p>
    <w:bookmarkEnd w:id="69"/>
    <w:bookmarkStart w:name="z77" w:id="7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обращении заказчика через уполномоченного представителя включает:</w:t>
      </w:r>
    </w:p>
    <w:bookmarkEnd w:id="70"/>
    <w:bookmarkStart w:name="z78" w:id="7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для юридических лиц: копия документа, подтверждающего полномочия;</w:t>
      </w:r>
    </w:p>
    <w:bookmarkEnd w:id="71"/>
    <w:bookmarkStart w:name="z79" w:id="7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для физических лиц: нотариально засвидетельствованная копия доверенности;</w:t>
      </w:r>
    </w:p>
    <w:bookmarkEnd w:id="72"/>
    <w:bookmarkStart w:name="z80" w:id="7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6) материалы (документы), необходимые для обоснования принимаемых проектных решений при образовании нового земельного участка или его упорядочении (утвержденная в установленном порядке градостроительная документация в населенных пунктах).</w:t>
      </w:r>
    </w:p>
    <w:bookmarkEnd w:id="73"/>
    <w:bookmarkStart w:name="z81" w:id="7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предоставлении права на земельный участок из земель, находящихся в государственной собственности, текстовая часть землеустроительного проекта дополнительно включает:</w:t>
      </w:r>
    </w:p>
    <w:bookmarkEnd w:id="74"/>
    <w:bookmarkStart w:name="z82" w:id="7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акт выбора земельного участка или предварительный акт выбора земельного участка (при испрашивании земельного участка для строительства объектов, за исключением строительства объектов в черте населенного пункта), и схему (план) границ земельного участка;</w:t>
      </w:r>
    </w:p>
    <w:bookmarkEnd w:id="75"/>
    <w:bookmarkStart w:name="z83" w:id="7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положительное заключение земельной комиссии;</w:t>
      </w:r>
    </w:p>
    <w:bookmarkEnd w:id="76"/>
    <w:bookmarkStart w:name="z84" w:id="7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при наличии капитальных строений (зданий, сооружений) документы, подтверждающие права на них (копия правоустанавливающего документа на объект недвижимости либо акта приемки объекта в эксплуатацию), и копию технического паспорта здания (сооружения) (при наличии);</w:t>
      </w:r>
    </w:p>
    <w:bookmarkEnd w:id="77"/>
    <w:bookmarkStart w:name="z85" w:id="7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4) при предоставлении земельного участка для целей добычи полезных ископаемых, использования пространства недр или старательства прилагаются копии соответствующих лицензий или контракта на недропользование,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пунктом 4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32 Кодекса и </w:t>
      </w:r>
      <w:r>
        <w:rPr>
          <w:rFonts w:ascii="Times New Roman"/>
          <w:b w:val="false"/>
          <w:i w:val="false"/>
          <w:color w:val="000000"/>
          <w:sz w:val="28"/>
        </w:rPr>
        <w:t>статьей 20</w:t>
      </w:r>
      <w:r>
        <w:rPr>
          <w:rFonts w:ascii="Times New Roman"/>
          <w:b w:val="false"/>
          <w:i w:val="false"/>
          <w:color w:val="000000"/>
          <w:sz w:val="28"/>
        </w:rPr>
        <w:t xml:space="preserve"> Кодекса Республики Казахстан "О недрах и недропользовании".</w:t>
      </w:r>
    </w:p>
    <w:bookmarkEnd w:id="78"/>
    <w:bookmarkStart w:name="z86" w:id="7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упорядочении существующих земельных участков текстовая часть землеустроительного проекта дополнительно включает:</w:t>
      </w:r>
    </w:p>
    <w:bookmarkEnd w:id="79"/>
    <w:bookmarkStart w:name="z87" w:id="8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копии правоустанавливающего документа на земельный участок и идентификационного документа на земельный участок;</w:t>
      </w:r>
    </w:p>
    <w:bookmarkEnd w:id="80"/>
    <w:bookmarkStart w:name="z88" w:id="8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сведения о зарегистрированных правах (обременениях) на недвижимое имущество и его технических характеристиках;</w:t>
      </w:r>
    </w:p>
    <w:bookmarkEnd w:id="81"/>
    <w:bookmarkStart w:name="z89" w:id="8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при наличии капитальных строений (зданий, сооружений) документы, подтверждающие права на них (копия правоустанавливающего документа на объект недвижимости либо акта приемки объекта в эксплуатацию);</w:t>
      </w:r>
    </w:p>
    <w:bookmarkEnd w:id="82"/>
    <w:bookmarkStart w:name="z90" w:id="8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копию технического паспорта здания (сооружения) (при наличии).</w:t>
      </w:r>
    </w:p>
    <w:bookmarkEnd w:id="83"/>
    <w:bookmarkStart w:name="z91" w:id="8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Перечень документов и сведений, указанных в настоящем пункте, является исчерпывающим. При разработке землеустроительных проектов не допускается истребования от заказчика документов и сведений, не предусмотренных настоящим пунктом.</w:t>
      </w:r>
    </w:p>
    <w:bookmarkEnd w:id="84"/>
    <w:bookmarkStart w:name="z92" w:id="8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13. Техническая часть землеустроительного проекта включает:</w:t>
      </w:r>
    </w:p>
    <w:bookmarkEnd w:id="85"/>
    <w:bookmarkStart w:name="z93" w:id="8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1) пояснительную записку к землеустроительному проекту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6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86"/>
    <w:bookmarkStart w:name="z94" w:id="8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2) акт полевого обследования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87"/>
    <w:bookmarkStart w:name="z95" w:id="8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3) ведомость увязки теодолитных ходов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7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(при использовании теодолита);</w:t>
      </w:r>
    </w:p>
    <w:bookmarkEnd w:id="88"/>
    <w:bookmarkStart w:name="z96" w:id="8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4) журнал измерений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8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(при использовании теодолита);</w:t>
      </w:r>
    </w:p>
    <w:bookmarkEnd w:id="89"/>
    <w:bookmarkStart w:name="z97" w:id="9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5) абрис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9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(при использовании теодолита);</w:t>
      </w:r>
    </w:p>
    <w:bookmarkEnd w:id="90"/>
    <w:bookmarkStart w:name="z98" w:id="9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6) схему (план) земельного участка при проектировании земельного участка, расположенного в черте населенных пунктов (городов, поселков и сельских населенных пунктов),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10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(далее – схема (план) земельного участка);</w:t>
      </w:r>
    </w:p>
    <w:bookmarkEnd w:id="91"/>
    <w:bookmarkStart w:name="z99" w:id="9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7) схему (план) земельного участка при проектировании земельного участка, расположенного за пределами черты населенных пунктов,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11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(далее – схема (план) земельного участка);</w:t>
      </w:r>
    </w:p>
    <w:bookmarkEnd w:id="92"/>
    <w:bookmarkStart w:name="z100" w:id="9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8) схему (план) земельного участка при проектировании земельного участка, занятого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электропередач,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12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(далее – схема (план) земельного участка);</w:t>
      </w:r>
    </w:p>
    <w:bookmarkEnd w:id="93"/>
    <w:bookmarkStart w:name="z101" w:id="9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9) схему (план) раздела, объединения (слияния) земельного участка в произвольной форме.</w:t>
      </w:r>
    </w:p>
    <w:bookmarkEnd w:id="94"/>
    <w:bookmarkStart w:name="z102" w:id="9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разделе земельного участка землеустроительный проект составляется на каждый вновь образованный земельный участок.</w:t>
      </w:r>
    </w:p>
    <w:bookmarkEnd w:id="95"/>
    <w:bookmarkStart w:name="z103" w:id="9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Записи карандашом, помарки, подчистки, приписки, исправления на схеме (плане) земельного участка не допускаются;</w:t>
      </w:r>
    </w:p>
    <w:bookmarkEnd w:id="96"/>
    <w:bookmarkStart w:name="z104" w:id="9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10) схему (план) согласования земельного участка участниками землеустроительного процесса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13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 (далее – схема (план) согласования).</w:t>
      </w:r>
    </w:p>
    <w:bookmarkEnd w:id="97"/>
    <w:bookmarkStart w:name="z105" w:id="9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Согласование схемы (плана) согласования с государственными органами, третьими лицами обеспечивается заказчиком. Отсутствие согласования третьих лиц отмечается в пояснительной записке к землеустроительному проекту.</w:t>
      </w:r>
    </w:p>
    <w:bookmarkEnd w:id="98"/>
    <w:bookmarkStart w:name="z106" w:id="9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Третьи лица согласовывают схему (план) согласования в части местоположения и границ земельного участка (отсутствия наложений) при предоставлении права на земельный участок и изменении идентификационных характеристик земельного участка (границ), местоположения и границ земельного участка, занятого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электропередач;</w:t>
      </w:r>
    </w:p>
    <w:bookmarkEnd w:id="99"/>
    <w:bookmarkStart w:name="z107" w:id="10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11) при согласовании проектируемого земельного участка графическим данным АИС ГЗК:</w:t>
      </w:r>
    </w:p>
    <w:bookmarkEnd w:id="100"/>
    <w:bookmarkStart w:name="z108" w:id="10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акт сверки ведомости координат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14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01"/>
    <w:bookmarkStart w:name="z109" w:id="10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план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15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02"/>
    <w:bookmarkStart w:name="z110" w:id="10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сводную ведомость координат и длин сторон границ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16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</w:t>
      </w:r>
    </w:p>
    <w:bookmarkEnd w:id="103"/>
    <w:bookmarkStart w:name="z111" w:id="10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согласовании проектируемого земельного участка, занятого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 графическим данным АИС ГЗК:</w:t>
      </w:r>
    </w:p>
    <w:bookmarkEnd w:id="104"/>
    <w:bookmarkStart w:name="z112" w:id="10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акт сверки ведомости координат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14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05"/>
    <w:bookmarkStart w:name="z113" w:id="10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план проектируемого земельного участка, занятого линейными объектами,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17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06"/>
    <w:bookmarkStart w:name="z114" w:id="10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сводную ведомость координат и длин сторон границ проектируемого земельного участка, занятого линейными объектами, с указанием площади полигона линейного объекта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18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</w:t>
      </w:r>
    </w:p>
    <w:bookmarkEnd w:id="107"/>
    <w:bookmarkStart w:name="z115" w:id="10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несоответствии месторасположения проектируемого земельного участка графическим данным АИС ГЗК:</w:t>
      </w:r>
    </w:p>
    <w:bookmarkEnd w:id="108"/>
    <w:bookmarkStart w:name="z116" w:id="10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акт сверки ведомости координат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19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09"/>
    <w:bookmarkStart w:name="z117" w:id="1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сводную ведомость координат и длин сторон границ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16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10"/>
    <w:bookmarkStart w:name="z118" w:id="11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схему несоответствия (наложения) границ проектируемого земельного участка графическим данным автоматизированной информационной системы государственного земельного кадастра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20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Правилам.</w:t>
      </w:r>
    </w:p>
    <w:bookmarkEnd w:id="111"/>
    <w:bookmarkStart w:name="z119" w:id="1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несоответствии месторасположения проектируемого земельного участка графическим данным АИС ГЗК, занятого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электропередач:</w:t>
      </w:r>
    </w:p>
    <w:bookmarkEnd w:id="112"/>
    <w:bookmarkStart w:name="z120" w:id="1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акт сверки ведомости координат проектируемого земельного участка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19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13"/>
    <w:bookmarkStart w:name="z121" w:id="1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сводную ведомость координат и длин сторон границ проектируемого земельного участка, занятого линейными объектами, с указанием площади полигона линейного объекта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18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14"/>
    <w:bookmarkStart w:name="z122" w:id="1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схему несоответствия (наложения) границ проектируемого земельного участка, занятого линейными объектами, графическим данным автоматизированной информационной системы государственного земельного кадастра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21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15"/>
    <w:bookmarkStart w:name="z123" w:id="1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12) расчет потерь сельскохозяйственного производства при изъятии сельскохозяйственных угодий для использования их в целях, не связанных с ведением сельского хозяйства, в соответствии cо </w:t>
      </w:r>
      <w:r>
        <w:rPr>
          <w:rFonts w:ascii="Times New Roman"/>
          <w:b w:val="false"/>
          <w:i w:val="false"/>
          <w:color w:val="000000"/>
          <w:sz w:val="28"/>
        </w:rPr>
        <w:t>статьей 105</w:t>
      </w:r>
      <w:r>
        <w:rPr>
          <w:rFonts w:ascii="Times New Roman"/>
          <w:b w:val="false"/>
          <w:i w:val="false"/>
          <w:color w:val="000000"/>
          <w:sz w:val="28"/>
        </w:rPr>
        <w:t xml:space="preserve"> Кодекса и </w:t>
      </w:r>
      <w:r>
        <w:rPr>
          <w:rFonts w:ascii="Times New Roman"/>
          <w:b w:val="false"/>
          <w:i w:val="false"/>
          <w:color w:val="000000"/>
          <w:sz w:val="28"/>
        </w:rPr>
        <w:t>приказом</w:t>
      </w:r>
      <w:r>
        <w:rPr>
          <w:rFonts w:ascii="Times New Roman"/>
          <w:b w:val="false"/>
          <w:i w:val="false"/>
          <w:color w:val="000000"/>
          <w:sz w:val="28"/>
        </w:rPr>
        <w:t xml:space="preserve"> Министра национальной экономики Республики Казахстан от 23 декабря 2014 года № 161 "Об утверждении нормативов возмещения потерь сельскохозяйственного производства, вызванных изъятием сельскохозяйственных угодий для использования их в целях, не связанных с ведением сельского хозяйства" (зарегистрирован в Реестре государственной регистрации нормативных правовых актов № 10100);</w:t>
      </w:r>
    </w:p>
    <w:bookmarkEnd w:id="116"/>
    <w:bookmarkStart w:name="z124" w:id="1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Акт определения потерь сельскохозяйственного производства составляется по форме согласно </w:t>
      </w:r>
      <w:r>
        <w:rPr>
          <w:rFonts w:ascii="Times New Roman"/>
          <w:b w:val="false"/>
          <w:i w:val="false"/>
          <w:color w:val="000000"/>
          <w:sz w:val="28"/>
        </w:rPr>
        <w:t>приложению 22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настоящим Правилам;</w:t>
      </w:r>
    </w:p>
    <w:bookmarkEnd w:id="117"/>
    <w:bookmarkStart w:name="z125" w:id="1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13) ограничения, обременения и сервитуты (при их наличии).</w:t>
      </w:r>
    </w:p>
    <w:bookmarkEnd w:id="118"/>
    <w:bookmarkStart w:name="z126" w:id="1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Границы частей земельного участка, ограниченных в использовании и обремененных сервитутами, отражаются на схеме (плане) земельного участка и обозначаются на местности.</w:t>
      </w:r>
    </w:p>
    <w:bookmarkEnd w:id="119"/>
    <w:bookmarkStart w:name="z127" w:id="1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14. При разработке землеустроительных проектов в связи с изъятием земельных участков для государственных нужд в состав землеустроительного проекта дополнительно включаются следующие документы:</w:t>
      </w:r>
    </w:p>
    <w:bookmarkEnd w:id="120"/>
    <w:bookmarkStart w:name="z128" w:id="1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предложение местного исполнительного органа о необходимости принудительного отчуждения земельного участка для государственных нужд;</w:t>
      </w:r>
    </w:p>
    <w:bookmarkEnd w:id="121"/>
    <w:bookmarkStart w:name="z129" w:id="1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список земельных участков, подлежащих изъятию для государственных нужд, с указанием их кадастровых номеров, площадей, целевых назначений, площадей земельных участков, подпадающих к изъятию, сведений о собственниках или негосударственных землепользователях.</w:t>
      </w:r>
    </w:p>
    <w:bookmarkEnd w:id="122"/>
    <w:bookmarkStart w:name="z130" w:id="1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15. Схема (план) земельного участка в планово-картографических материалах землеустроительного проекта составляется в масштабах 1:500, 1:1000, 1:2000 и 1:5000 в населенных пунктах.</w:t>
      </w:r>
    </w:p>
    <w:bookmarkEnd w:id="123"/>
    <w:bookmarkStart w:name="z131" w:id="1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разработке землеустроительного проекта на земельные участки малой площади допускается составление схем (плана) в масштабе 1:200.</w:t>
      </w:r>
    </w:p>
    <w:bookmarkEnd w:id="124"/>
    <w:bookmarkStart w:name="z132" w:id="1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На землях других категорий схема (план) земельного участка составляется в масштабах 1:2000 – 1:100 000 с нанесением информации, необходимой для принятия и обоснования проектных решений (границы существующих земельных участков, их кадастровые номера, границы зон с особыми условиями пользования землей, предусмотренных в </w:t>
      </w:r>
      <w:r>
        <w:rPr>
          <w:rFonts w:ascii="Times New Roman"/>
          <w:b w:val="false"/>
          <w:i w:val="false"/>
          <w:color w:val="000000"/>
          <w:sz w:val="28"/>
        </w:rPr>
        <w:t>пункте 2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121 Кодекса).</w:t>
      </w:r>
    </w:p>
    <w:bookmarkEnd w:id="125"/>
    <w:bookmarkStart w:name="z133" w:id="1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Все проектные элементы (точки описания смежеств и направлений, границы земельных участков, меры линий, опорные точки и их нумерация), необходимые для определения месторасположения проектных элементов на местности, отображаются на чертеже землеустроительного проекта красным цветом, а посторонние земельные участки синим цветом.</w:t>
      </w:r>
    </w:p>
    <w:bookmarkEnd w:id="126"/>
    <w:bookmarkStart w:name="z134" w:id="1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Схема (план) земельного участка включает экспликацию земель (кроме земель населенных пунктов), условные обозначения, описание смежеств и земель постороннего пользования.</w:t>
      </w:r>
    </w:p>
    <w:bookmarkEnd w:id="127"/>
    <w:bookmarkStart w:name="z135" w:id="12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Экспликация земель составляется на образуемый земельный участок и содержит общую площадь земельного участка. При этом в экспликации земель сельскохозяйственного назначения дополнительно указываются площади сельскохозяйственных угодий.</w:t>
      </w:r>
    </w:p>
    <w:bookmarkEnd w:id="128"/>
    <w:bookmarkStart w:name="z136" w:id="129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Параграф 3. Рассмотрение, согласование и утверждение землеустроительного проекта</w:t>
      </w:r>
    </w:p>
    <w:bookmarkEnd w:id="129"/>
    <w:bookmarkStart w:name="z137" w:id="1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16. Для проведения сверки на соответствие местоположения проектируемого земельного участка графическим данным АИС ГЗК разработчик проекта обращается в Государственную корпорацию по месту нахождения земельного участка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Правилами</w:t>
      </w:r>
      <w:r>
        <w:rPr>
          <w:rFonts w:ascii="Times New Roman"/>
          <w:b w:val="false"/>
          <w:i w:val="false"/>
          <w:color w:val="000000"/>
          <w:sz w:val="28"/>
        </w:rPr>
        <w:t xml:space="preserve"> оказания государственной услуги "Согласование проектируемого земельного участка графическим данным автоматизированной информационной системы государственного земельного кадастра", утвержденными приказом Министра сельского хозяйства Республики Казахстан от 1 октября 2020 года № 301 (зарегистрирован в Реестре государственной регистрации нормативных правовых актов № 21366).</w:t>
      </w:r>
    </w:p>
    <w:bookmarkEnd w:id="130"/>
    <w:bookmarkStart w:name="z138" w:id="1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При расположении проектируемого земельного участка в границах установленных зон, с особыми условиями пользования землей, указанных в </w:t>
      </w:r>
      <w:r>
        <w:rPr>
          <w:rFonts w:ascii="Times New Roman"/>
          <w:b w:val="false"/>
          <w:i w:val="false"/>
          <w:color w:val="000000"/>
          <w:sz w:val="28"/>
        </w:rPr>
        <w:t>статье 121</w:t>
      </w:r>
      <w:r>
        <w:rPr>
          <w:rFonts w:ascii="Times New Roman"/>
          <w:b w:val="false"/>
          <w:i w:val="false"/>
          <w:color w:val="000000"/>
          <w:sz w:val="28"/>
        </w:rPr>
        <w:t xml:space="preserve"> Кодекса, при проведении сверки составляется схема наложения границ проектируемого земельного участка и границ зон с особыми условиями пользования землей при наличии их границ в АИС ГЗК.</w:t>
      </w:r>
    </w:p>
    <w:bookmarkEnd w:id="131"/>
    <w:bookmarkStart w:name="z139" w:id="1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17. Согласование землеустроительного проекта с заинтересованными государственными органами, соответствующими службами осуществляется в течение 1 (одного) месяца со дня поступления землеустроительного проекта и предоставляются в виде писем (соглашений, заключений) либо подписей, заверенных печатью на схеме (плане) согласования земельного участка.</w:t>
      </w:r>
    </w:p>
    <w:bookmarkEnd w:id="132"/>
    <w:bookmarkStart w:name="z140" w:id="1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Заинтересованные государственные органы и соответствующие службы, согласующие землеустроительный проект, определяется уполномоченным органом в зависимости от целевого назначения и разрешенного использования земельного участка.</w:t>
      </w:r>
    </w:p>
    <w:bookmarkEnd w:id="133"/>
    <w:bookmarkStart w:name="z141" w:id="1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этом согласование землеустроительного проекта осуществляется в части соблюдения норм земельного, лесного, водного законодательства, противопожарных, санитарно-гигиенических, экологических, строительных и градостроительных обязательных норм и правил в зависимости от целевого назначения земельного участка.</w:t>
      </w:r>
    </w:p>
    <w:bookmarkEnd w:id="134"/>
    <w:bookmarkStart w:name="z142" w:id="1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испрашивании земельного участка для нужд обороны и национальной безопасности, землеустроительный проект согласовывается с центральным уполномоченным органом и соответствующим уполномоченным органом (Министерством обороны Республики Казахстан, Министерством внутренних дел Республики Казахстан, Комитетом национальной безопасности Республики Казахстан, Службой государственной охраны Республики Казахстан).</w:t>
      </w:r>
    </w:p>
    <w:bookmarkEnd w:id="135"/>
    <w:bookmarkStart w:name="z143" w:id="1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испрашивании земельного участка для строительства объектов нефтегазотранспортной инфраструктуры, связанных с транспортировкой по магистральным нефтепроводам, последующим хранением и перевалкой нефти и газа на другие виды транспорта, землеустроительный проект согласовывается также с уполномоченным государственным органом Республики Казахстан в сфере нефтегазотранспортной инфраструктуры.</w:t>
      </w:r>
    </w:p>
    <w:bookmarkEnd w:id="136"/>
    <w:bookmarkStart w:name="z144" w:id="1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18. Землеустроительный проект изготавливается в двух экземплярах, прошивается и пронумеровывается разработчиком. Один экземпляр со сводной ведомостью координат и длин сторон границ проектируемого земельного участка передается структурному подразделению Государственной корпорации в целях обеспечения достоверности сведений, включаемых в земельно-кадастровую документацию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пунктом 5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158 Кодекса, второй экземпляр – заказчику.</w:t>
      </w:r>
    </w:p>
    <w:bookmarkEnd w:id="137"/>
    <w:bookmarkStart w:name="z145" w:id="13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Сводная ведомость координат и длин сторон границ проектируемого земельного участка, сведения которого относятся к ведомственному перечню сведений, подлежащих засекречиванию в государственных органах и организациях, используется и хранится в Государственной корпорации на архивном хранении в соответствии с подпунктом 1) </w:t>
      </w:r>
      <w:r>
        <w:rPr>
          <w:rFonts w:ascii="Times New Roman"/>
          <w:b w:val="false"/>
          <w:i w:val="false"/>
          <w:color w:val="000000"/>
          <w:sz w:val="28"/>
        </w:rPr>
        <w:t>статьи 10</w:t>
      </w:r>
      <w:r>
        <w:rPr>
          <w:rFonts w:ascii="Times New Roman"/>
          <w:b w:val="false"/>
          <w:i w:val="false"/>
          <w:color w:val="000000"/>
          <w:sz w:val="28"/>
        </w:rPr>
        <w:t xml:space="preserve"> Закона Республики Казахстан "О государственных секретах", не вкладывается в состав землеустроительного проекта при передаче заказчику.</w:t>
      </w:r>
    </w:p>
    <w:bookmarkEnd w:id="138"/>
    <w:bookmarkStart w:name="z146" w:id="1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19. Утверждение землеустроительного проекта осуществляется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Правилами</w:t>
      </w:r>
      <w:r>
        <w:rPr>
          <w:rFonts w:ascii="Times New Roman"/>
          <w:b w:val="false"/>
          <w:i w:val="false"/>
          <w:color w:val="000000"/>
          <w:sz w:val="28"/>
        </w:rPr>
        <w:t xml:space="preserve"> оказания государственной услуги "Утверждение землеустроительных проектов по формированию земельных участков", утвержденными приказом Министра сельского хозяйства Республики Казахстан от 1 октября 2020 года № 301 (зарегистрирован в Реестре государственной регистрации нормативных правовых актов № 21366).</w:t>
      </w:r>
    </w:p>
    <w:bookmarkEnd w:id="139"/>
    <w:bookmarkStart w:name="z147" w:id="1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20. Копия приказа уполномоченного органа об утверждении землеустроительного проекта по формированию земельного участка передается структурному подразделению Государственной корпорации.</w:t>
      </w:r>
    </w:p>
    <w:bookmarkEnd w:id="140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50" w:id="14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Акт полевого обследования земельного участка</w:t>
      </w:r>
    </w:p>
    <w:bookmarkEnd w:id="141"/>
    <w:p>
      <w:pPr>
        <w:spacing w:after="0"/>
        <w:ind w:left="0"/>
        <w:jc w:val="both"/>
      </w:pPr>
      <w:bookmarkStart w:name="z151" w:id="142"/>
      <w:r>
        <w:rPr>
          <w:rFonts w:ascii="Times New Roman"/>
          <w:b w:val="false"/>
          <w:i w:val="false"/>
          <w:color w:val="000000"/>
          <w:sz w:val="28"/>
        </w:rPr>
        <w:t>
      от ___ _____________20 __года</w:t>
      </w:r>
    </w:p>
    <w:bookmarkEnd w:id="14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 физического лица или наименование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юридического лица, осуществляющего разработку землеустроительного проекта)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на основании заявления на составление землеустроительного проекта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от "___" ________ 20__ года проведено полевое обследование земельного участка,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предоставляемого/ принадлежащего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 физического лица или наименование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юридического лица)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(вид права, целевое назначение, кадастровый номер (при его наличии) земельного участка)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 присутствии заказчика/представителя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 участием третьих лиц (при необходимости)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 результате полевого обследования установлено следующее: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Земельный участок расположен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(месторасположение, адрес)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 земельного участка составляет __________________________ гектар.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Геодезические приборы, примененные при полевом обследовании земельного участка: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(тип прибора, точность)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Состояние земельного участка (сведения о физическом состоянии земельного участка,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наличие объектов/строений/сооружений, инженерных коммуникаций, дорог, в том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числе автодорог, полевых, железнодорожных путей, мостов, ограждений)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Описание границ (определение смежных землепользователей, описать по каждому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смежеству прохождение границы по местным признакам и ориентирам)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Описание земель постороннего пользования (линии электропередач и связи, колодцы,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постройки, каналы и другие коммуникации)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Исполнитель проекта __________________________________________ 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 (подпись) (дата)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Заказчик/представитель _______________________________________ 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 (подпись) (дата)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Третье лицо __________________________________________________ 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 (подпись) (дата)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оборотная сторона</w:t>
      </w:r>
    </w:p>
    <w:bookmarkStart w:name="z152" w:id="14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Чертеж полевого обследования земельного участка</w:t>
      </w:r>
    </w:p>
    <w:bookmarkEnd w:id="143"/>
    <w:p>
      <w:pPr>
        <w:spacing w:after="0"/>
        <w:ind w:left="0"/>
        <w:jc w:val="both"/>
      </w:pPr>
      <w:bookmarkStart w:name="z153" w:id="144"/>
      <w:r>
        <w:rPr>
          <w:rFonts w:ascii="Times New Roman"/>
          <w:b w:val="false"/>
          <w:i w:val="false"/>
          <w:color w:val="000000"/>
          <w:sz w:val="28"/>
        </w:rPr>
        <w:t>
      Адрес: _________________________________________________</w:t>
      </w:r>
    </w:p>
    <w:bookmarkEnd w:id="14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Площадь: ______________________________________________</w:t>
      </w:r>
    </w:p>
    <w:bookmarkStart w:name="z154" w:id="1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</w:t>
      </w:r>
    </w:p>
    <w:bookmarkEnd w:id="145"/>
    <w:p>
      <w:pPr>
        <w:spacing w:after="0"/>
        <w:ind w:left="0"/>
        <w:jc w:val="both"/>
      </w:pPr>
      <w:r>
        <w:drawing>
          <wp:inline distT="0" distB="0" distL="0" distR="0">
            <wp:extent cx="7810500" cy="70358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p>
      <w:pPr>
        <w:spacing w:after="0"/>
        <w:ind w:left="0"/>
        <w:jc w:val="both"/>
      </w:pPr>
      <w:bookmarkStart w:name="z155" w:id="146"/>
      <w:r>
        <w:rPr>
          <w:rFonts w:ascii="Times New Roman"/>
          <w:b w:val="false"/>
          <w:i w:val="false"/>
          <w:color w:val="000000"/>
          <w:sz w:val="28"/>
        </w:rPr>
        <w:t>
      Условные обозначения:</w:t>
      </w:r>
    </w:p>
    <w:bookmarkEnd w:id="14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Исполнитель ______________________________ _________ "___"_______20__ года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 (подпись) (дата)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Заказчик________________________________ ___________ "___"________20__ года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наличии)) (подпись) (дата)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2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6150"/>
        <w:gridCol w:w="6150"/>
      </w:tblGrid>
      <w:tr>
        <w:trPr>
          <w:trHeight w:val="30" w:hRule="atLeast"/>
        </w:trPr>
        <w:tc>
          <w:tcPr>
            <w:tcW w:w="61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Согласовано, заказчик: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_______________________________________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(фамилия, имя, отчество (при его наличии)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физического лица либо полное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наименование юридического лица)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_____ ____________ 20__ года</w:t>
            </w:r>
          </w:p>
        </w:tc>
        <w:tc>
          <w:tcPr>
            <w:tcW w:w="61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Утверждено приказом: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__________________________________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(наименование уполномоченного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органа по земельным отношениям)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___ __________ 20__ года №_____</w:t>
            </w:r>
          </w:p>
        </w:tc>
      </w:tr>
    </w:tbl>
    <w:bookmarkStart w:name="z158" w:id="147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________________________________________________________________________________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>(фамилия, имя, отчество (при его наличии) физического лица или полное</w:t>
      </w:r>
      <w:r>
        <w:br/>
      </w:r>
      <w:r>
        <w:rPr>
          <w:rFonts w:ascii="Times New Roman"/>
          <w:b/>
          <w:i w:val="false"/>
          <w:color w:val="000000"/>
        </w:rPr>
        <w:t>наименование юридического лица, индивидуальный идентификационный номер</w:t>
      </w:r>
      <w:r>
        <w:br/>
      </w:r>
      <w:r>
        <w:rPr>
          <w:rFonts w:ascii="Times New Roman"/>
          <w:b/>
          <w:i w:val="false"/>
          <w:color w:val="000000"/>
        </w:rPr>
        <w:t>физического лица или бизнес-идентификационный номер юридического лица,</w:t>
      </w:r>
      <w:r>
        <w:br/>
      </w:r>
      <w:r>
        <w:rPr>
          <w:rFonts w:ascii="Times New Roman"/>
          <w:b/>
          <w:i w:val="false"/>
          <w:color w:val="000000"/>
        </w:rPr>
        <w:t>осуществляющего разработку землеустроительного проекта)</w:t>
      </w:r>
    </w:p>
    <w:bookmarkEnd w:id="147"/>
    <w:bookmarkStart w:name="z159" w:id="14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Титульный лист землеустроительного проекта</w:t>
      </w:r>
      <w:r>
        <w:br/>
      </w:r>
      <w:r>
        <w:rPr>
          <w:rFonts w:ascii="Times New Roman"/>
          <w:b/>
          <w:i w:val="false"/>
          <w:color w:val="000000"/>
        </w:rPr>
        <w:t>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>(наименование землеустроительного проекта)</w:t>
      </w:r>
    </w:p>
    <w:bookmarkEnd w:id="148"/>
    <w:p>
      <w:pPr>
        <w:spacing w:after="0"/>
        <w:ind w:left="0"/>
        <w:jc w:val="both"/>
      </w:pPr>
      <w:bookmarkStart w:name="z160" w:id="149"/>
      <w:r>
        <w:rPr>
          <w:rFonts w:ascii="Times New Roman"/>
          <w:b w:val="false"/>
          <w:i w:val="false"/>
          <w:color w:val="000000"/>
          <w:sz w:val="28"/>
        </w:rPr>
        <w:t>
      Площадь земельного участка</w:t>
      </w:r>
    </w:p>
    <w:bookmarkEnd w:id="14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Месторасположение (адрес) земельного участка: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Исполнитель проекта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Разработчик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физического лица или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полное наименование юридического лица)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 печати (при ее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Дата:___ _____________ 20__ года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3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63" w:id="15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Опись землеустроительного проекта</w:t>
      </w:r>
    </w:p>
    <w:bookmarkEnd w:id="150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3075"/>
        <w:gridCol w:w="3075"/>
        <w:gridCol w:w="3075"/>
        <w:gridCol w:w="3075"/>
      </w:tblGrid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 п/п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документа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Количество листов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Номера страниц</w:t>
            </w: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Текстовая часть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Техническая часть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Итого: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p>
      <w:pPr>
        <w:spacing w:after="0"/>
        <w:ind w:left="0"/>
        <w:jc w:val="both"/>
      </w:pPr>
      <w:bookmarkStart w:name="z164" w:id="151"/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__________________________________________________________________________</w:t>
      </w:r>
    </w:p>
    <w:bookmarkEnd w:id="15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наличии), подпись исполнителя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землеустроительного проекта)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4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67" w:id="15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Перечень документов, принятых у заказчика</w:t>
      </w:r>
    </w:p>
    <w:bookmarkEnd w:id="152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3075"/>
        <w:gridCol w:w="3075"/>
        <w:gridCol w:w="3075"/>
        <w:gridCol w:w="3075"/>
      </w:tblGrid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 п/п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документа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Количество листов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Примечание (копии, оригиналы, формат)</w:t>
            </w: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2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3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4</w:t>
            </w: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p>
      <w:pPr>
        <w:spacing w:after="0"/>
        <w:ind w:left="0"/>
        <w:jc w:val="both"/>
      </w:pPr>
      <w:bookmarkStart w:name="z168" w:id="153"/>
      <w:r>
        <w:rPr>
          <w:rFonts w:ascii="Times New Roman"/>
          <w:b w:val="false"/>
          <w:i w:val="false"/>
          <w:color w:val="000000"/>
          <w:sz w:val="28"/>
        </w:rPr>
        <w:t>
      __________________________________________________________________________</w:t>
      </w:r>
    </w:p>
    <w:bookmarkEnd w:id="15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наличии), подпись лица, принявшего документы)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наличии), подпись лица, сдавшего документы)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 (подпись, дата)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5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(при его наличии)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физического лица или полное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наименование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юридического лица,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осуществляющего разработку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проекта)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(при его наличии)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физического лица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или наименование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юридического лица,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индивидуальный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идентификационный номер/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бизнес-идентификационный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номер и реквизиты)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(номер и дата документа,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удостоверяющего личность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физического лица или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представителя физического или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юридического лица,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контактный телефон)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адрес местонахождения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(для юридических лиц) либо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адрес места жительства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(для физических лиц))</w:t>
            </w:r>
          </w:p>
        </w:tc>
      </w:tr>
    </w:tbl>
    <w:bookmarkStart w:name="z172" w:id="15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Заявление на составление землеустроительного проекта</w:t>
      </w:r>
    </w:p>
    <w:bookmarkEnd w:id="154"/>
    <w:p>
      <w:pPr>
        <w:spacing w:after="0"/>
        <w:ind w:left="0"/>
        <w:jc w:val="both"/>
      </w:pPr>
      <w:bookmarkStart w:name="z173" w:id="155"/>
      <w:r>
        <w:rPr>
          <w:rFonts w:ascii="Times New Roman"/>
          <w:b w:val="false"/>
          <w:i w:val="false"/>
          <w:color w:val="000000"/>
          <w:sz w:val="28"/>
        </w:rPr>
        <w:t>
      Прошу составить землеустроительный проект по формированию нового земельного</w:t>
      </w:r>
    </w:p>
    <w:bookmarkEnd w:id="15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участка или упорядочению существующих земельных участков: изменение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идентификационных характеристик земельного участка (границ); изменение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идентификационных характеристик земельного участка, занятого линейными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объектами, в том числе железными, автомобильными дорогами, наземными,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надземными и подземными трубопроводами с полосами отвода, опорами воздушных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линий электропередачи, наземными сооружениями кабельных линий электропередач;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раздел земельного участка; объединение (слияние) земельных участков; изъятие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земельных участков для государственных нужд (нужное подчеркнуть).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Месторасположение (адрес) земельного участка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назначение, площадь земельного участка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 заявлению прилагается положительное заключение земельной комиссии.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Заявитель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физического лица или представителя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физического или юридического лица, подпись)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__________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6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76" w:id="15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Пояснительная записка к землеустроительному проекту</w:t>
      </w:r>
    </w:p>
    <w:bookmarkEnd w:id="156"/>
    <w:p>
      <w:pPr>
        <w:spacing w:after="0"/>
        <w:ind w:left="0"/>
        <w:jc w:val="both"/>
      </w:pPr>
      <w:bookmarkStart w:name="z177" w:id="157"/>
      <w:r>
        <w:rPr>
          <w:rFonts w:ascii="Times New Roman"/>
          <w:b w:val="false"/>
          <w:i w:val="false"/>
          <w:color w:val="000000"/>
          <w:sz w:val="28"/>
        </w:rPr>
        <w:t>
      Землеустроительный проект разработан на основании заявления на составление</w:t>
      </w:r>
    </w:p>
    <w:bookmarkEnd w:id="15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землеустроительного проекта от ___ _______________ 20__года.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Землепользователь/собственник: 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физического лица или наименование юридического лица)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Месторасположение земельного участка: 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Кадастровый номер (при наличии): 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Обоснования составления землеустроительного проекта: 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Вид прав на земельный участок: 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Кадастровой номер (при наличии) 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 земельного участка, гектар: 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 земельного участка: 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Категория земель земельного участка (при упорядочении существующих земельных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участков):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Ограничения, обременения и сервитуты (при их наличии) 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Возмещение потерь сельскохозяйственного производства (при их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Дополнительное пояснение (изменение границ проектируемого земельного участка,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выявление посторонних собственников и (или) землепользователей: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Исполнитель: 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наличии), подпись исполнителя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землеустроительного проекта)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 (дата подпись)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7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выполнения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землеустроительных работ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разработке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80" w:id="15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Ведомость увязки теодолитных ходов*</w:t>
      </w:r>
      <w:r>
        <w:br/>
      </w:r>
      <w:r>
        <w:rPr>
          <w:rFonts w:ascii="Times New Roman"/>
          <w:b/>
          <w:i w:val="false"/>
          <w:color w:val="000000"/>
        </w:rPr>
        <w:t>____________________________________________________________________________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>(местоположение земельного участка, фамилия, имя, отчество (при его наличии)</w:t>
      </w:r>
      <w:r>
        <w:br/>
      </w:r>
      <w:r>
        <w:rPr>
          <w:rFonts w:ascii="Times New Roman"/>
          <w:b/>
          <w:i w:val="false"/>
          <w:color w:val="000000"/>
        </w:rPr>
        <w:t>или наименование собственника/землепользователя)</w:t>
      </w:r>
    </w:p>
    <w:bookmarkEnd w:id="158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118"/>
        <w:gridCol w:w="1118"/>
        <w:gridCol w:w="1118"/>
        <w:gridCol w:w="1118"/>
        <w:gridCol w:w="1118"/>
        <w:gridCol w:w="1118"/>
        <w:gridCol w:w="1118"/>
        <w:gridCol w:w="1118"/>
        <w:gridCol w:w="1118"/>
        <w:gridCol w:w="1119"/>
        <w:gridCol w:w="1119"/>
      </w:tblGrid>
      <w:tr>
        <w:trPr>
          <w:trHeight w:val="30" w:hRule="atLeast"/>
        </w:trPr>
        <w:tc>
          <w:tcPr>
            <w:tcW w:w="1118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Номер точек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Горизонтальные углы</w:t>
            </w:r>
          </w:p>
        </w:tc>
        <w:tc>
          <w:tcPr>
            <w:tcW w:w="1118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Дирекционные углы</w:t>
            </w:r>
          </w:p>
        </w:tc>
        <w:tc>
          <w:tcPr>
            <w:tcW w:w="1118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Меры линий (горизонтальное положение)</w:t>
            </w:r>
          </w:p>
        </w:tc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Приращение координат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Координаты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1118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измеренные</w:t>
            </w:r>
          </w:p>
        </w:tc>
        <w:tc>
          <w:tcPr>
            <w:tcW w:w="1118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исправленные</w:t>
            </w:r>
          </w:p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вычисленные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исправленные</w:t>
            </w:r>
          </w:p>
        </w:tc>
        <w:tc>
          <w:tcPr>
            <w:tcW w:w="1119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Х</w:t>
            </w:r>
          </w:p>
        </w:tc>
        <w:tc>
          <w:tcPr>
            <w:tcW w:w="1119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У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±^Х</w:t>
            </w: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±^У</w:t>
            </w: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±^Х</w:t>
            </w: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±^У</w:t>
            </w:r>
          </w:p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</w:tr>
      <w:tr>
        <w:trPr>
          <w:trHeight w:val="30" w:hRule="atLeast"/>
        </w:trPr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p>
      <w:pPr>
        <w:spacing w:after="0"/>
        <w:ind w:left="0"/>
        <w:jc w:val="both"/>
      </w:pPr>
      <w:bookmarkStart w:name="z181" w:id="159"/>
      <w:r>
        <w:rPr>
          <w:rFonts w:ascii="Times New Roman"/>
          <w:b w:val="false"/>
          <w:i w:val="false"/>
          <w:color w:val="000000"/>
          <w:sz w:val="28"/>
        </w:rPr>
        <w:t>
      Исполнитель __________________________________________ _________ _________</w:t>
      </w:r>
    </w:p>
    <w:bookmarkEnd w:id="15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наличии), должность) (подпись) (дата)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Примечание: * при использовании электронных теодолитов, тахеометров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с последующей обработкой геодезических измерений 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8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84" w:id="16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Журнал измерений*</w:t>
      </w:r>
    </w:p>
    <w:bookmarkEnd w:id="160"/>
    <w:p>
      <w:pPr>
        <w:spacing w:after="0"/>
        <w:ind w:left="0"/>
        <w:jc w:val="both"/>
      </w:pPr>
      <w:bookmarkStart w:name="z185" w:id="161"/>
      <w:r>
        <w:rPr>
          <w:rFonts w:ascii="Times New Roman"/>
          <w:b w:val="false"/>
          <w:i w:val="false"/>
          <w:color w:val="000000"/>
          <w:sz w:val="28"/>
        </w:rPr>
        <w:t>
      Объект __________________________________________________________________</w:t>
      </w:r>
    </w:p>
    <w:bookmarkEnd w:id="16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(местоположение земельного участка, адресные данные)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Геодезические приборы применяемые при съемке 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 (тип прибора, точность)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Ход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"___"__________20___года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Измерения произвел: 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"___"_______20__ года (фамилия, имя, отчество (при наличии), подпись) (дата)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Примечание: * журнал измерений заполняется при разбивке земельного участка теодолитом.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9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88" w:id="16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Абрис*</w:t>
      </w:r>
    </w:p>
    <w:bookmarkEnd w:id="162"/>
    <w:bookmarkStart w:name="z189" w:id="16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от ___ _____________20 __года</w:t>
      </w:r>
    </w:p>
    <w:bookmarkEnd w:id="163"/>
    <w:bookmarkStart w:name="z190" w:id="16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</w:t>
      </w:r>
    </w:p>
    <w:bookmarkEnd w:id="164"/>
    <w:p>
      <w:pPr>
        <w:spacing w:after="0"/>
        <w:ind w:left="0"/>
        <w:jc w:val="both"/>
      </w:pPr>
      <w:r>
        <w:drawing>
          <wp:inline distT="0" distB="0" distL="0" distR="0">
            <wp:extent cx="7810500" cy="70612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706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191" w:id="16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Примечание: * абрис заполняется при разбивке земельного участка теодолитом.</w:t>
      </w:r>
    </w:p>
    <w:bookmarkEnd w:id="165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194" w:id="16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(план) земельного участка при проектировании земельного участка,</w:t>
      </w:r>
      <w:r>
        <w:br/>
      </w:r>
      <w:r>
        <w:rPr>
          <w:rFonts w:ascii="Times New Roman"/>
          <w:b/>
          <w:i w:val="false"/>
          <w:color w:val="000000"/>
        </w:rPr>
        <w:t>расположенного в черте населенных пунктов</w:t>
      </w:r>
      <w:r>
        <w:br/>
      </w:r>
      <w:r>
        <w:rPr>
          <w:rFonts w:ascii="Times New Roman"/>
          <w:b/>
          <w:i w:val="false"/>
          <w:color w:val="000000"/>
        </w:rPr>
        <w:t>(городов, поселков и сельских населенных пунктов)</w:t>
      </w:r>
    </w:p>
    <w:bookmarkEnd w:id="166"/>
    <w:p>
      <w:pPr>
        <w:spacing w:after="0"/>
        <w:ind w:left="0"/>
        <w:jc w:val="both"/>
      </w:pPr>
      <w:bookmarkStart w:name="z195" w:id="167"/>
      <w:r>
        <w:rPr>
          <w:rFonts w:ascii="Times New Roman"/>
          <w:b w:val="false"/>
          <w:i w:val="false"/>
          <w:color w:val="000000"/>
          <w:sz w:val="28"/>
        </w:rPr>
        <w:t>
      Собственник/землепользователь: ____________________________________________</w:t>
      </w:r>
    </w:p>
    <w:bookmarkEnd w:id="16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назначение: 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Вид права: 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Местоположение: 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Площадь: ________________________________________________________________</w:t>
      </w:r>
    </w:p>
    <w:bookmarkStart w:name="z196" w:id="16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</w:t>
      </w:r>
    </w:p>
    <w:bookmarkEnd w:id="168"/>
    <w:p>
      <w:pPr>
        <w:spacing w:after="0"/>
        <w:ind w:left="0"/>
        <w:jc w:val="both"/>
      </w:pPr>
      <w:r>
        <w:drawing>
          <wp:inline distT="0" distB="0" distL="0" distR="0">
            <wp:extent cx="7454900" cy="35306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490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197" w:id="16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Условные обозначения:</w:t>
      </w:r>
    </w:p>
    <w:bookmarkEnd w:id="169"/>
    <w:p>
      <w:pPr>
        <w:spacing w:after="0"/>
        <w:ind w:left="0"/>
        <w:jc w:val="both"/>
      </w:pPr>
      <w:bookmarkStart w:name="z198" w:id="170"/>
      <w:r>
        <w:rPr>
          <w:rFonts w:ascii="Times New Roman"/>
          <w:b w:val="false"/>
          <w:i w:val="false"/>
          <w:color w:val="000000"/>
          <w:sz w:val="28"/>
        </w:rPr>
        <w:t>
      Заказчик</w:t>
      </w:r>
    </w:p>
    <w:bookmarkEnd w:id="17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физического лица или наименование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юридического лица, подпись)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757"/>
        <w:gridCol w:w="1757"/>
        <w:gridCol w:w="1757"/>
        <w:gridCol w:w="1757"/>
        <w:gridCol w:w="1757"/>
        <w:gridCol w:w="1757"/>
        <w:gridCol w:w="1758"/>
      </w:tblGrid>
      <w:tr>
        <w:trPr>
          <w:trHeight w:val="30" w:hRule="atLeast"/>
        </w:trPr>
        <w:tc>
          <w:tcPr>
            <w:tcW w:w="175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Исполнитель проекта</w:t>
            </w:r>
          </w:p>
        </w:tc>
        <w:tc>
          <w:tcPr>
            <w:tcW w:w="175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(при его наличии)</w:t>
            </w:r>
          </w:p>
        </w:tc>
        <w:tc>
          <w:tcPr>
            <w:tcW w:w="175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</w:t>
            </w:r>
          </w:p>
        </w:tc>
        <w:tc>
          <w:tcPr>
            <w:tcW w:w="175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Дата</w:t>
            </w:r>
          </w:p>
        </w:tc>
        <w:tc>
          <w:tcPr>
            <w:tcW w:w="0" w:type="auto"/>
            <w:gridSpan w:val="3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проекта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3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наличии) или наименование собственника/землепользователя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чертеж проекта</w:t>
            </w: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листов</w:t>
            </w:r>
          </w:p>
        </w:tc>
        <w:tc>
          <w:tcPr>
            <w:tcW w:w="175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 масштабе</w:t>
            </w:r>
          </w:p>
        </w:tc>
      </w:tr>
      <w:tr>
        <w:trPr>
          <w:trHeight w:val="30" w:hRule="atLeast"/>
        </w:trPr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Руководитель (проверил)</w:t>
            </w: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Исполнитель</w:t>
            </w: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75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11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01" w:id="17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(план) земельного участка при проектировании земельного участка,</w:t>
      </w:r>
      <w:r>
        <w:br/>
      </w:r>
      <w:r>
        <w:rPr>
          <w:rFonts w:ascii="Times New Roman"/>
          <w:b/>
          <w:i w:val="false"/>
          <w:color w:val="000000"/>
        </w:rPr>
        <w:t>расположенного за пределами черты населенных пунктов</w:t>
      </w:r>
    </w:p>
    <w:bookmarkEnd w:id="171"/>
    <w:p>
      <w:pPr>
        <w:spacing w:after="0"/>
        <w:ind w:left="0"/>
        <w:jc w:val="both"/>
      </w:pPr>
      <w:bookmarkStart w:name="z202" w:id="172"/>
      <w:r>
        <w:rPr>
          <w:rFonts w:ascii="Times New Roman"/>
          <w:b w:val="false"/>
          <w:i w:val="false"/>
          <w:color w:val="000000"/>
          <w:sz w:val="28"/>
        </w:rPr>
        <w:t>
      Собственник/землепользователь: ____________________________________________</w:t>
      </w:r>
    </w:p>
    <w:bookmarkEnd w:id="17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назначение: 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Вид права: 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Местоположение: 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Площадь: ________________________________________________________________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366"/>
        <w:gridCol w:w="1366"/>
        <w:gridCol w:w="1366"/>
        <w:gridCol w:w="1367"/>
        <w:gridCol w:w="1367"/>
        <w:gridCol w:w="1367"/>
        <w:gridCol w:w="1367"/>
        <w:gridCol w:w="1367"/>
        <w:gridCol w:w="1367"/>
      </w:tblGrid>
      <w:tr>
        <w:trPr>
          <w:trHeight w:val="30" w:hRule="atLeast"/>
        </w:trPr>
        <w:tc>
          <w:tcPr>
            <w:tcW w:w="0" w:type="auto"/>
            <w:gridSpan w:val="5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03" w:id="173"/>
          <w:p>
            <w:pPr>
              <w:spacing w:after="20"/>
              <w:ind w:left="20"/>
              <w:jc w:val="both"/>
            </w:pPr>
          </w:p>
          <w:bookmarkEnd w:id="173"/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3302000" cy="23876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000" cy="238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Условные обозначения: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3022600" cy="19304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193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 </w:t>
            </w:r>
          </w:p>
          <w:p>
            <w:pPr>
              <w:spacing w:after="20"/>
              <w:ind w:left="20"/>
              <w:jc w:val="both"/>
            </w:pPr>
          </w:p>
        </w:tc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06" w:id="174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Смежные</w:t>
            </w:r>
          </w:p>
          <w:bookmarkEnd w:id="174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землепользователи: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А до Б – наименование землепользователя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Б до В – наименование землепользователя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В до Г – наименование землепользователя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Г до Д – наименование землепользователя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Д до А – наименование землепользователя</w:t>
            </w:r>
          </w:p>
          <w:p>
            <w:pPr>
              <w:spacing w:after="20"/>
              <w:ind w:left="20"/>
              <w:jc w:val="both"/>
            </w:pPr>
          </w:p>
          <w:tbl>
            <w:tblPr>
              <w:tblW w:w="0" w:type="auto"/>
              <w:tblCellSpacing w:w="0" w:type="auto"/>
              <w:tblInd w:w="115" w:type="dxa"/>
              <w:tblBorders>
                <w:top w:val="single" w:color="cfcfcf" w:sz="5"/>
                <w:left w:val="single" w:color="cfcfcf" w:sz="5"/>
                <w:bottom w:val="single" w:color="cfcfcf" w:sz="5"/>
                <w:right w:val="single" w:color="cfcfcf" w:sz="5"/>
                <w:insideH w:val="none"/>
                <w:insideV w:val="none"/>
              </w:tblBorders>
              <w:tblLayout w:type="fixed"/>
            </w:tblPr>
            <w:tblGrid>
              <w:gridCol w:w="6150"/>
              <w:gridCol w:w="6150"/>
            </w:tblGrid>
            <w:tr>
              <w:trPr>
                <w:trHeight w:val="30" w:hRule="atLeast"/>
              </w:trPr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Фамилия, имя, отчество (при наличии)</w:t>
                  </w:r>
                </w:p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или наименование собственника/</w:t>
                  </w:r>
                </w:p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землепользователя постороннего</w:t>
                  </w:r>
                </w:p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земельного участка</w:t>
                  </w:r>
                </w:p>
              </w:tc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площадь в гектарах</w:t>
                  </w:r>
                </w:p>
              </w:tc>
            </w:tr>
            <w:tr>
              <w:trPr>
                <w:trHeight w:val="30" w:hRule="atLeast"/>
              </w:trPr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1.</w:t>
                  </w:r>
                </w:p>
              </w:tc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</w:tr>
            <w:tr>
              <w:trPr>
                <w:trHeight w:val="30" w:hRule="atLeast"/>
              </w:trPr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2.</w:t>
                  </w:r>
                </w:p>
              </w:tc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</w:tr>
            <w:tr>
              <w:trPr>
                <w:trHeight w:val="30" w:hRule="atLeast"/>
              </w:trPr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3.</w:t>
                  </w:r>
                </w:p>
              </w:tc>
              <w:tc>
                <w:tcPr>
                  <w:tcW w:w="615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</w:tr>
          </w:tbl>
          <w:p/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Экспликация земель в гектарах</w:t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  <w:tbl>
            <w:tblPr>
              <w:tblW w:w="0" w:type="auto"/>
              <w:tblCellSpacing w:w="0" w:type="auto"/>
              <w:tblInd w:w="115" w:type="dxa"/>
              <w:tblBorders>
                <w:top w:val="single" w:color="cfcfcf" w:sz="5"/>
                <w:left w:val="single" w:color="cfcfcf" w:sz="5"/>
                <w:bottom w:val="single" w:color="cfcfcf" w:sz="5"/>
                <w:right w:val="single" w:color="cfcfcf" w:sz="5"/>
                <w:insideH w:val="none"/>
                <w:insideV w:val="none"/>
              </w:tblBorders>
              <w:tblLayout w:type="fixed"/>
            </w:tblPr>
            <w:tblGrid>
              <w:gridCol w:w="2460"/>
              <w:gridCol w:w="2460"/>
              <w:gridCol w:w="2460"/>
              <w:gridCol w:w="2460"/>
              <w:gridCol w:w="2460"/>
            </w:tblGrid>
            <w:tr>
              <w:trPr>
                <w:trHeight w:val="30" w:hRule="atLeast"/>
              </w:trPr>
              <w:tc>
                <w:tcPr>
                  <w:tcW w:w="2460" w:type="dxa"/>
                  <w:vMerge w:val="restart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Предоставляется в границах отвода земельного участка, всего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в том числе:</w:t>
                  </w:r>
                </w:p>
              </w:tc>
            </w:tr>
            <w:tr>
              <w:trPr>
                <w:trHeight w:val="30" w:hRule="atLeast"/>
              </w:trPr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пашни</w:t>
                  </w: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пастбищ</w:t>
                  </w: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сенокосов</w:t>
                  </w: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прочие</w:t>
                  </w:r>
                </w:p>
              </w:tc>
            </w:tr>
            <w:tr>
              <w:trPr>
                <w:trHeight w:val="30" w:hRule="atLeast"/>
              </w:trPr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</w:tr>
          </w:tbl>
          <w:p/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36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Исполнитель</w:t>
            </w:r>
          </w:p>
        </w:tc>
        <w:tc>
          <w:tcPr>
            <w:tcW w:w="136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его наличии)</w:t>
            </w:r>
          </w:p>
        </w:tc>
        <w:tc>
          <w:tcPr>
            <w:tcW w:w="136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</w:t>
            </w:r>
          </w:p>
        </w:tc>
        <w:tc>
          <w:tcPr>
            <w:tcW w:w="136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дата</w:t>
            </w:r>
          </w:p>
        </w:tc>
        <w:tc>
          <w:tcPr>
            <w:tcW w:w="0" w:type="auto"/>
            <w:gridSpan w:val="5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проекта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5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наличии) или наименование собственника/землепользователя</w:t>
            </w:r>
          </w:p>
        </w:tc>
      </w:tr>
      <w:tr>
        <w:trPr>
          <w:trHeight w:val="30" w:hRule="atLeast"/>
        </w:trPr>
        <w:tc>
          <w:tcPr>
            <w:tcW w:w="136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чертеж проекта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листов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листов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 масштабе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12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10" w:id="17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(план) земельного участка при проектировании земельного участка, занятого линейными объектами,</w:t>
      </w:r>
      <w:r>
        <w:br/>
      </w:r>
      <w:r>
        <w:rPr>
          <w:rFonts w:ascii="Times New Roman"/>
          <w:b/>
          <w:i w:val="false"/>
          <w:color w:val="000000"/>
        </w:rPr>
        <w:t>в том числе железными, автомобильными дорогами, наземными, надземными и подземными трубопроводами с полосами отвода,</w:t>
      </w:r>
      <w:r>
        <w:br/>
      </w:r>
      <w:r>
        <w:rPr>
          <w:rFonts w:ascii="Times New Roman"/>
          <w:b/>
          <w:i w:val="false"/>
          <w:color w:val="000000"/>
        </w:rPr>
        <w:t>опорами воздушных линий электропередачи, наземными сооружениями кабельных линий электропередач</w:t>
      </w:r>
    </w:p>
    <w:bookmarkEnd w:id="175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537"/>
        <w:gridCol w:w="1537"/>
        <w:gridCol w:w="1537"/>
        <w:gridCol w:w="1537"/>
        <w:gridCol w:w="1538"/>
        <w:gridCol w:w="1538"/>
        <w:gridCol w:w="1538"/>
        <w:gridCol w:w="1538"/>
      </w:tblGrid>
      <w:tr>
        <w:trPr>
          <w:trHeight w:val="30" w:hRule="atLeast"/>
        </w:trPr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Схема земельного участка, предоставляемого для строительства и (или) эксплуатации линейного объекта: железная, автомобильная дорога, наземный, надземный и подземный трубопровод с полосами отвода, воздушная линия электропередач, наземные сооружения кабельной линий электропередач (нужное подчеркнуть), расположенного в границах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_________________________________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(наименование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_________________________________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административно-территориальной единицы)</w:t>
            </w:r>
          </w:p>
        </w:tc>
        <w:tc>
          <w:tcPr>
            <w:tcW w:w="0" w:type="auto"/>
            <w:gridSpan w:val="6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Экспликация земель земельного участка, предоставляемого для строительства и (или) эксплуатации линейного объекта: железная, автомобильная дорога, наземный, надземный и подземный трубопровод с полосами отвода, воздушная линия электропередач, наземные сооружения кабельной линий электропередач (нужное подчеркнуть), расположенного в границах ______________________________________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(наименование административно-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______________________________________</w:t>
            </w: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территориальной единицы)</w:t>
            </w:r>
          </w:p>
        </w:tc>
      </w:tr>
      <w:tr>
        <w:trPr>
          <w:trHeight w:val="30" w:hRule="atLeast"/>
        </w:trPr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3543300" cy="25781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57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0" w:type="auto"/>
            <w:gridSpan w:val="6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11" w:id="176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 гектарах</w:t>
            </w:r>
          </w:p>
          <w:bookmarkEnd w:id="176"/>
          <w:p>
            <w:pPr>
              <w:spacing w:after="20"/>
              <w:ind w:left="20"/>
              <w:jc w:val="both"/>
            </w:pPr>
          </w:p>
          <w:tbl>
            <w:tblPr>
              <w:tblW w:w="0" w:type="auto"/>
              <w:tblCellSpacing w:w="0" w:type="auto"/>
              <w:tblInd w:w="115" w:type="dxa"/>
              <w:tblBorders>
                <w:top w:val="single" w:color="cfcfcf" w:sz="5"/>
                <w:left w:val="single" w:color="cfcfcf" w:sz="5"/>
                <w:bottom w:val="single" w:color="cfcfcf" w:sz="5"/>
                <w:right w:val="single" w:color="cfcfcf" w:sz="5"/>
                <w:insideH w:val="none"/>
                <w:insideV w:val="none"/>
              </w:tblBorders>
              <w:tblLayout w:type="fixed"/>
            </w:tblPr>
            <w:tblGrid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</w:tblGrid>
            <w:tr>
              <w:trPr>
                <w:trHeight w:val="30" w:hRule="atLeast"/>
              </w:trPr>
              <w:tc>
                <w:tcPr>
                  <w:tcW w:w="1230" w:type="dxa"/>
                  <w:vMerge w:val="restart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№</w:t>
                  </w:r>
                </w:p>
              </w:tc>
              <w:tc>
                <w:tcPr>
                  <w:tcW w:w="1230" w:type="dxa"/>
                  <w:vMerge w:val="restart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Категории земель, фамилия, имя, отчество (при наличии) или наименование собственника/землепользователя</w:t>
                  </w:r>
                </w:p>
              </w:tc>
              <w:tc>
                <w:tcPr>
                  <w:tcW w:w="1230" w:type="dxa"/>
                  <w:vMerge w:val="restart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всего земель</w:t>
                  </w:r>
                </w:p>
              </w:tc>
              <w:tc>
                <w:tcPr>
                  <w:tcW w:w="0" w:type="auto"/>
                  <w:gridSpan w:val="7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в том числе:</w:t>
                  </w:r>
                </w:p>
              </w:tc>
            </w:tr>
            <w:tr>
              <w:trPr>
                <w:trHeight w:val="30" w:hRule="atLeast"/>
              </w:trPr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1230" w:type="dxa"/>
                  <w:vMerge w:val="restart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всего сельскохозяйственных угодий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из них:</w:t>
                  </w:r>
                </w:p>
              </w:tc>
            </w:tr>
            <w:tr>
              <w:trPr>
                <w:trHeight w:val="30" w:hRule="atLeast"/>
              </w:trPr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0" w:type="auto"/>
                  <w:vMerge/>
                  <w:tcBorders>
                    <w:top w:val="nil"/>
                    <w:left w:val="single" w:color="cfcfcf" w:sz="5"/>
                    <w:bottom w:val="single" w:color="cfcfcf" w:sz="5"/>
                    <w:right w:val="single" w:color="cfcfcf" w:sz="5"/>
                  </w:tcBorders>
                </w:tcPr>
                <w:p/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пашни</w:t>
                  </w: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многолетних насаждений</w:t>
                  </w: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залежи</w:t>
                  </w: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сенокосов</w:t>
                  </w: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пастбищ</w:t>
                  </w: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других угодий</w:t>
                  </w:r>
                </w:p>
              </w:tc>
            </w:tr>
            <w:tr>
              <w:trPr>
                <w:trHeight w:val="30" w:hRule="atLeast"/>
              </w:trPr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</w:tr>
            <w:tr>
              <w:trPr>
                <w:trHeight w:val="30" w:hRule="atLeast"/>
              </w:trPr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  <w:r>
                    <w:rPr>
                      <w:rFonts w:ascii="Times New Roman"/>
                      <w:b w:val="false"/>
                      <w:i w:val="false"/>
                      <w:color w:val="000000"/>
                      <w:sz w:val="20"/>
                    </w:rPr>
                    <w:t>
Итого:</w:t>
                  </w: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color="cfcfcf" w:sz="5"/>
                    <w:left w:val="single" w:color="cfcfcf" w:sz="5"/>
                    <w:bottom w:val="single" w:color="cfcfcf" w:sz="5"/>
                    <w:right w:val="single" w:color="cfcfcf" w:sz="5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spacing w:after="20"/>
                    <w:ind w:left="20"/>
                    <w:jc w:val="both"/>
                  </w:pPr>
                </w:p>
                <w:p>
                  <w:pPr>
                    <w:spacing w:after="20"/>
                    <w:ind w:left="20"/>
                    <w:jc w:val="both"/>
                  </w:pPr>
                </w:p>
              </w:tc>
            </w:tr>
          </w:tbl>
          <w:p/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53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Исполнитель проекта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его наличии)</w:t>
            </w:r>
          </w:p>
        </w:tc>
        <w:tc>
          <w:tcPr>
            <w:tcW w:w="1537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</w:t>
            </w:r>
          </w:p>
        </w:tc>
        <w:tc>
          <w:tcPr>
            <w:tcW w:w="1538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Дата</w:t>
            </w:r>
          </w:p>
        </w:tc>
        <w:tc>
          <w:tcPr>
            <w:tcW w:w="0" w:type="auto"/>
            <w:gridSpan w:val="3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проекта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2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3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наличии) или наименование собственника/землепользователя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gridSpan w:val="2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чертеж проекта</w:t>
            </w: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листов</w:t>
            </w: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 масштабе</w:t>
            </w:r>
          </w:p>
        </w:tc>
      </w:tr>
      <w:tr>
        <w:trPr>
          <w:trHeight w:val="30" w:hRule="atLeast"/>
        </w:trPr>
        <w:tc>
          <w:tcPr>
            <w:tcW w:w="153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Руководитель (проверил)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53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Исполнитель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13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14" w:id="177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(план) согласования земельного участка участниками землеустроительного процесса</w:t>
      </w:r>
    </w:p>
    <w:bookmarkEnd w:id="177"/>
    <w:p>
      <w:pPr>
        <w:spacing w:after="0"/>
        <w:ind w:left="0"/>
        <w:jc w:val="both"/>
      </w:pPr>
      <w:bookmarkStart w:name="z215" w:id="178"/>
      <w:r>
        <w:rPr>
          <w:rFonts w:ascii="Times New Roman"/>
          <w:b w:val="false"/>
          <w:i w:val="false"/>
          <w:color w:val="000000"/>
          <w:sz w:val="28"/>
        </w:rPr>
        <w:t>
      Схема (план) согласования земельного участка государственными органами, третьими лицами (собственники и землепользователи смежных и (или)</w:t>
      </w:r>
    </w:p>
    <w:bookmarkEnd w:id="17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посторонних земельных участков) расположенного по адресу: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 сельский (аульный) округ, район/город ________________ область.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 или фамилия, имя, отчество (при его наличии) физического лица)</w:t>
      </w:r>
    </w:p>
    <w:bookmarkStart w:name="z216" w:id="17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Направление "Юг – Север"</w:t>
      </w:r>
    </w:p>
    <w:bookmarkEnd w:id="179"/>
    <w:bookmarkStart w:name="z217" w:id="18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</w:t>
      </w:r>
    </w:p>
    <w:bookmarkEnd w:id="180"/>
    <w:p>
      <w:pPr>
        <w:spacing w:after="0"/>
        <w:ind w:left="0"/>
        <w:jc w:val="both"/>
      </w:pPr>
      <w:r>
        <w:drawing>
          <wp:inline distT="0" distB="0" distL="0" distR="0">
            <wp:extent cx="5778500" cy="46990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4100"/>
        <w:gridCol w:w="4100"/>
        <w:gridCol w:w="4100"/>
      </w:tblGrid>
      <w:tr>
        <w:trPr>
          <w:trHeight w:val="30" w:hRule="atLeast"/>
        </w:trPr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Описание смежеств:</w:t>
            </w: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18" w:id="181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Кадастровый номер земельного участка</w:t>
            </w:r>
          </w:p>
          <w:bookmarkEnd w:id="181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 (при наличии )</w:t>
            </w:r>
          </w:p>
        </w:tc>
      </w:tr>
      <w:tr>
        <w:trPr>
          <w:trHeight w:val="30" w:hRule="atLeast"/>
        </w:trPr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А до Б:</w:t>
            </w: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Б до В:</w:t>
            </w: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В до Г:</w:t>
            </w: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Г до А</w:t>
            </w: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bookmarkStart w:name="z219" w:id="18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(план) согласования земельного участка участниками землеустроительного процесса согласована:</w:t>
      </w:r>
    </w:p>
    <w:bookmarkEnd w:id="182"/>
    <w:bookmarkStart w:name="z220" w:id="18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Государственными органами:</w:t>
      </w:r>
    </w:p>
    <w:bookmarkEnd w:id="183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2050"/>
        <w:gridCol w:w="2050"/>
        <w:gridCol w:w="2050"/>
        <w:gridCol w:w="2050"/>
        <w:gridCol w:w="2050"/>
        <w:gridCol w:w="2050"/>
      </w:tblGrid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 п/п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государственного органа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Должность согласующего лица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его наличии) согласующих должностных лиц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 и печать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Дата</w:t>
            </w: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bookmarkStart w:name="z221" w:id="18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Третьими лица (собственники и землепользователи смежных и (или) посторонних земельных участков)</w:t>
      </w:r>
    </w:p>
    <w:bookmarkEnd w:id="184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366"/>
        <w:gridCol w:w="1366"/>
        <w:gridCol w:w="1366"/>
        <w:gridCol w:w="1367"/>
        <w:gridCol w:w="1367"/>
        <w:gridCol w:w="1367"/>
        <w:gridCol w:w="1367"/>
        <w:gridCol w:w="1367"/>
        <w:gridCol w:w="1367"/>
      </w:tblGrid>
      <w:tr>
        <w:trPr>
          <w:trHeight w:val="30" w:hRule="atLeast"/>
        </w:trPr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 п/п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Описание смежеств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Фамилия, имя, отчество (при наличии) физического лица или наименование юридического лица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Кадастровый номер (при его наличии)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Подпись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Дата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Согласен или не согласен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Причина отказа в согласовании</w:t>
            </w: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Пояснение</w:t>
            </w:r>
          </w:p>
        </w:tc>
      </w:tr>
      <w:tr>
        <w:trPr>
          <w:trHeight w:val="30" w:hRule="atLeast"/>
        </w:trPr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А до Б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2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Б до В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3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В до Г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4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от Г до А</w:t>
            </w:r>
          </w:p>
        </w:tc>
        <w:tc>
          <w:tcPr>
            <w:tcW w:w="13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bookmarkStart w:name="z222" w:id="18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Примечание: третьи лица, согласовывают схему (план) согласования земельного участка участниками землеустроительного процесса в части местоположения и границ земельного участка (отсутствия наложений). </w:t>
      </w:r>
    </w:p>
    <w:bookmarkEnd w:id="185"/>
    <w:bookmarkStart w:name="z223" w:id="18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образовании новых земельных участков в результате раздела или объединения земельного участка согласование схемы (плана) согласования земельного участка участниками землеустроительного процесса третьими лицами не требуется.</w:t>
      </w:r>
    </w:p>
    <w:bookmarkEnd w:id="186"/>
    <w:bookmarkStart w:name="z224" w:id="18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Составил(а) ___________________________________ ______________ _____________ (фамилия, имя, отчество (при его наличии)) (подпись) (дата)</w:t>
      </w:r>
    </w:p>
    <w:bookmarkEnd w:id="187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14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Кому _____________________________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(при его наличии) физического лица/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наименование юридического лица)</w:t>
            </w:r>
          </w:p>
        </w:tc>
      </w:tr>
    </w:tbl>
    <w:bookmarkStart w:name="z228" w:id="18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Акт сверки ведомости координат проектируемого земельного участка № __</w:t>
      </w:r>
    </w:p>
    <w:bookmarkEnd w:id="188"/>
    <w:p>
      <w:pPr>
        <w:spacing w:after="0"/>
        <w:ind w:left="0"/>
        <w:jc w:val="both"/>
      </w:pPr>
      <w:bookmarkStart w:name="z229" w:id="189"/>
      <w:r>
        <w:rPr>
          <w:rFonts w:ascii="Times New Roman"/>
          <w:b w:val="false"/>
          <w:i w:val="false"/>
          <w:color w:val="000000"/>
          <w:sz w:val="28"/>
        </w:rPr>
        <w:t>
      По результатам сверки представленной ведомости координат проектируемого земельного участка со следующими данными:</w:t>
      </w:r>
    </w:p>
    <w:bookmarkEnd w:id="18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Кадастровый номер земельного участка: 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(указывается при изменении границ существующего участка)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 земельного участка, гектар: 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 земельного участка: 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Местоположение земельного участка: 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Категория земель: 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Информация о разработчике землеустроительного проекта: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бизнес-идентификационный номер/фамилия, имя, отчество (при его наличии) физического лица,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индивидуальный идентификационный номер)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разработки: " " ___________ 20__________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Согласовываем границы проектируемого земельного участка графическим данным автоматизированной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информационной системы государственного земельного кадастра (отсутствие наложений границ,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соответствие площади, меры линий) по представленным координатам земельного участка.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Приложение: план проектируемого земельного участка и сводная ведомость координат и длин сторон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границ проектируемого земельного участка.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Сверку произвел(а): 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специалиста)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Особые отметки 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(имеется наложение на ранее проектируемый земельный участок; проектируемый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земельный участок находится в границах двух и более учетных кварталов)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Сверку произвел(а): 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специалиста)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сверки: " " _________ 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подпись руководителя (при обращении через Государственную корпорацию "Правительство для граждан")/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электронная цифровая подпись руководителя (при обращении через веб-портал "электронного правительства")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15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32" w:id="19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План проектируемого земельного участка</w:t>
      </w:r>
    </w:p>
    <w:bookmarkEnd w:id="190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2300"/>
      </w:tblGrid>
      <w:tr>
        <w:trPr>
          <w:trHeight w:val="30" w:hRule="atLeast"/>
        </w:trPr>
        <w:tc>
          <w:tcPr>
            <w:tcW w:w="123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33" w:id="191"/>
          <w:p>
            <w:pPr>
              <w:spacing w:after="20"/>
              <w:ind w:left="20"/>
              <w:jc w:val="both"/>
            </w:pPr>
          </w:p>
          <w:bookmarkEnd w:id="191"/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7416800" cy="47752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6800" cy="477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Масштаб:</w:t>
            </w:r>
          </w:p>
        </w:tc>
      </w:tr>
    </w:tbl>
    <w:p>
      <w:pPr>
        <w:spacing w:after="0"/>
        <w:ind w:left="0"/>
        <w:jc w:val="both"/>
      </w:pPr>
      <w:bookmarkStart w:name="z234" w:id="192"/>
      <w:r>
        <w:rPr>
          <w:rFonts w:ascii="Times New Roman"/>
          <w:b w:val="false"/>
          <w:i w:val="false"/>
          <w:color w:val="000000"/>
          <w:sz w:val="28"/>
        </w:rPr>
        <w:t>
      Площадь земельного участка, гектар: ___________________________________</w:t>
      </w:r>
    </w:p>
    <w:bookmarkEnd w:id="19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 земельного участка: 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Местоположение земельного участка: 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Категория земельного участка (при наличии): 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План составлен: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лица, бизнес-идентификационный номер/фамилия,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имя, отчество (при наличии) физического лица, индивидуальный идентификационной номер)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 печати __________ 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(подпись)* (фамилия, имя, отчество (при его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составления плана: " " _______20___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Примечание: * 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граждан") /электронная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16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37" w:id="19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Сводная ведомость координат и длин сторон границ проектируемого земельного участка</w:t>
      </w:r>
    </w:p>
    <w:bookmarkEnd w:id="193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3075"/>
        <w:gridCol w:w="3075"/>
        <w:gridCol w:w="3075"/>
        <w:gridCol w:w="3075"/>
      </w:tblGrid>
      <w:tr>
        <w:trPr>
          <w:trHeight w:val="30" w:hRule="atLeast"/>
        </w:trPr>
        <w:tc>
          <w:tcPr>
            <w:tcW w:w="3075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Номер точки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Координаты</w:t>
            </w:r>
          </w:p>
        </w:tc>
        <w:tc>
          <w:tcPr>
            <w:tcW w:w="3075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Длина (метр)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X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Y</w:t>
            </w:r>
          </w:p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2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3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4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p>
      <w:pPr>
        <w:spacing w:after="0"/>
        <w:ind w:left="0"/>
        <w:jc w:val="both"/>
      </w:pPr>
      <w:bookmarkStart w:name="z238" w:id="194"/>
      <w:r>
        <w:rPr>
          <w:rFonts w:ascii="Times New Roman"/>
          <w:b w:val="false"/>
          <w:i w:val="false"/>
          <w:color w:val="000000"/>
          <w:sz w:val="28"/>
        </w:rPr>
        <w:t>
      Периметр, метр: _______</w:t>
      </w:r>
    </w:p>
    <w:bookmarkEnd w:id="19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Площадь, гектар 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Ведомость составлена: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лица, бизнес-идентификационный номер/фамилия, имя,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отчество (при его наличии) физического лица, индивидуальный идентификационный номер)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 печати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 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(подпись)* (фамилия, имя, отчество (при его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составления ведомости: " " _______20___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Примечание: * 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граждан")/электронная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(при обращении через веб-портал "электронного правительства") 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17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по 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41" w:id="19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План проектируемого земельного участка, занятого линейными объектами</w:t>
      </w:r>
    </w:p>
    <w:bookmarkEnd w:id="195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2300"/>
      </w:tblGrid>
      <w:tr>
        <w:trPr>
          <w:trHeight w:val="30" w:hRule="atLeast"/>
        </w:trPr>
        <w:tc>
          <w:tcPr>
            <w:tcW w:w="123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42" w:id="196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направление "Юг – Север"</w:t>
            </w:r>
          </w:p>
          <w:bookmarkEnd w:id="196"/>
          <w:p>
            <w:pPr>
              <w:spacing w:after="20"/>
              <w:ind w:left="20"/>
              <w:jc w:val="both"/>
            </w:pPr>
          </w:p>
          <w:bookmarkStart w:name="z243" w:id="197"/>
          <w:p>
            <w:pPr>
              <w:spacing w:after="20"/>
              <w:ind w:left="20"/>
              <w:jc w:val="both"/>
            </w:pPr>
          </w:p>
          <w:bookmarkEnd w:id="197"/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7175500" cy="42418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5500" cy="424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Масштаб: </w:t>
            </w:r>
          </w:p>
        </w:tc>
      </w:tr>
    </w:tbl>
    <w:p>
      <w:pPr>
        <w:spacing w:after="0"/>
        <w:ind w:left="0"/>
        <w:jc w:val="both"/>
      </w:pPr>
      <w:bookmarkStart w:name="z244" w:id="198"/>
      <w:r>
        <w:rPr>
          <w:rFonts w:ascii="Times New Roman"/>
          <w:b w:val="false"/>
          <w:i w:val="false"/>
          <w:color w:val="000000"/>
          <w:sz w:val="28"/>
        </w:rPr>
        <w:t>
      Площадь земельного участка, гектар: _______________________________________________________________</w:t>
      </w:r>
    </w:p>
    <w:bookmarkEnd w:id="19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 земельного участка: 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Местоположение земельного участка: 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Категория земельного участка (при наличии): 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План составлен: ________________________________________________________________________________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лица, бизнес-идентификационный номер/фамилия, имя,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отчество (при его наличии) физического лица, индивидуальный идентификационный номер)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 печати ___________ 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(подпись) * (фамилия, имя, отчество (при его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составления плана: " " _______20___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Примечание: * 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граждан")/электронная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(при обращении через веб-портал "электронного правительства") 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18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47" w:id="199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Сводная ведомость координат и длин сторон границ проектируемого земельного участка,</w:t>
      </w:r>
      <w:r>
        <w:br/>
      </w:r>
      <w:r>
        <w:rPr>
          <w:rFonts w:ascii="Times New Roman"/>
          <w:b/>
          <w:i w:val="false"/>
          <w:color w:val="000000"/>
        </w:rPr>
        <w:t>занятого линейными объектами, с указанием площади полигона линейного объекта</w:t>
      </w:r>
    </w:p>
    <w:bookmarkEnd w:id="199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3075"/>
        <w:gridCol w:w="3075"/>
        <w:gridCol w:w="3075"/>
        <w:gridCol w:w="3075"/>
      </w:tblGrid>
      <w:tr>
        <w:trPr>
          <w:trHeight w:val="30" w:hRule="atLeast"/>
        </w:trPr>
        <w:tc>
          <w:tcPr>
            <w:tcW w:w="3075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Номер точки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Координаты</w:t>
            </w:r>
          </w:p>
        </w:tc>
        <w:tc>
          <w:tcPr>
            <w:tcW w:w="3075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Длина (метр)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X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Y</w:t>
            </w:r>
          </w:p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</w:tr>
      <w:tr>
        <w:trPr>
          <w:trHeight w:val="30" w:hRule="atLeast"/>
        </w:trPr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Полигон 1</w:t>
            </w: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2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Площадь полигона, гектар</w:t>
            </w:r>
          </w:p>
        </w:tc>
      </w:tr>
      <w:tr>
        <w:trPr>
          <w:trHeight w:val="30" w:hRule="atLeast"/>
        </w:trPr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Полигон 2</w:t>
            </w: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5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Площадь полигона, гектар</w:t>
            </w:r>
          </w:p>
        </w:tc>
      </w:tr>
      <w:tr>
        <w:trPr>
          <w:trHeight w:val="30" w:hRule="atLeast"/>
        </w:trPr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Полигон 3</w:t>
            </w: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11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12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0" w:type="auto"/>
            <w:gridSpan w:val="3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Площадь полигона, гектар</w:t>
            </w:r>
          </w:p>
        </w:tc>
        <w:tc>
          <w:tcPr>
            <w:tcW w:w="307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p>
      <w:pPr>
        <w:spacing w:after="0"/>
        <w:ind w:left="0"/>
        <w:jc w:val="both"/>
      </w:pPr>
      <w:bookmarkStart w:name="z248" w:id="200"/>
      <w:r>
        <w:rPr>
          <w:rFonts w:ascii="Times New Roman"/>
          <w:b w:val="false"/>
          <w:i w:val="false"/>
          <w:color w:val="000000"/>
          <w:sz w:val="28"/>
        </w:rPr>
        <w:t>
      Периметр, метр: _________</w:t>
      </w:r>
    </w:p>
    <w:bookmarkEnd w:id="20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Площадь, гектар 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Ведомость составлена: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лица, бизнес-идентификационный номер/фамилия,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имя, отчество (при его наличии) физического лица, индивидуальный идентификационный номер)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 печати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_____________________________________________________________________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(подпись)* (фамилия, имя, отчество (при его наличии))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составления ведомости: " " _______20___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Примечание: * 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граждан")/электронная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19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Кому _________________________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(при его наличии) физического лица/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наименование юридического лица)</w:t>
            </w:r>
          </w:p>
        </w:tc>
      </w:tr>
    </w:tbl>
    <w:bookmarkStart w:name="z252" w:id="20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Акт сверки ведомости координат проектируемого земельного участка №___</w:t>
      </w:r>
    </w:p>
    <w:bookmarkEnd w:id="201"/>
    <w:p>
      <w:pPr>
        <w:spacing w:after="0"/>
        <w:ind w:left="0"/>
        <w:jc w:val="both"/>
      </w:pPr>
      <w:bookmarkStart w:name="z253" w:id="202"/>
      <w:r>
        <w:rPr>
          <w:rFonts w:ascii="Times New Roman"/>
          <w:b w:val="false"/>
          <w:i w:val="false"/>
          <w:color w:val="000000"/>
          <w:sz w:val="28"/>
        </w:rPr>
        <w:t>
      По результатам сверки представленной ведомости координат проектируемого земельного участка со следующими данными:</w:t>
      </w:r>
    </w:p>
    <w:bookmarkEnd w:id="20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Кадастровый номер земельного участка: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(указывается при изменении границ существующего участка)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Площадь земельного участка, гектар: 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Целевое назначение земельного участка: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Местоположение земельного участка: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Категория земель: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Информация о разработчике землеустроительного проекта: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(наименование юридического лица,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бизнес-идентификационный номер/фамилия, имя, отчество (при его наличии)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физического лица, индивидуальный идентификационный номер)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разработки: " " ___________ 20__________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Выявлено несоответствие границ проектируемого земельного участка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графическим данным автоматизированной информационной системе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государственного земельного кадастра (наложение границ, меры линий)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 представленным координатам земельного участка.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Приложение: Схема несоответствия (наложения) границ проектируемого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земельного участка графическим данным автоматизированной информационной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системе государственного земельного кадастра и сводная ведомость координат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 длин сторон границ проектируемого земельного участка.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Выявлено несоответствие: 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Особые отметки 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(имеется наложение на ранее проектируемый земельный участок; проектируемый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земельный участок находится в границах двух и более учетных кварталов и другие)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Сверку произвел(а):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специалиста)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Дата сверки: " " _________ 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граждан")/электронная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20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56" w:id="20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несоответствия (наложения) границ проектируемого земельного участка графическим</w:t>
      </w:r>
      <w:r>
        <w:br/>
      </w:r>
      <w:r>
        <w:rPr>
          <w:rFonts w:ascii="Times New Roman"/>
          <w:b/>
          <w:i w:val="false"/>
          <w:color w:val="000000"/>
        </w:rPr>
        <w:t xml:space="preserve">данным автоматизированной информационной системы государственного земельного кадастра </w:t>
      </w:r>
    </w:p>
    <w:bookmarkEnd w:id="203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2300"/>
      </w:tblGrid>
      <w:tr>
        <w:trPr>
          <w:trHeight w:val="30" w:hRule="atLeast"/>
        </w:trPr>
        <w:tc>
          <w:tcPr>
            <w:tcW w:w="123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57" w:id="204"/>
          <w:p>
            <w:pPr>
              <w:spacing w:after="20"/>
              <w:ind w:left="20"/>
              <w:jc w:val="both"/>
            </w:pPr>
          </w:p>
          <w:bookmarkEnd w:id="204"/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4813300" cy="38608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3300" cy="386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Масштаб 1:</w:t>
            </w:r>
          </w:p>
        </w:tc>
      </w:tr>
    </w:tbl>
    <w:p>
      <w:pPr>
        <w:spacing w:after="0"/>
        <w:ind w:left="0"/>
        <w:jc w:val="both"/>
      </w:pPr>
      <w:bookmarkStart w:name="z258" w:id="205"/>
      <w:r>
        <w:rPr>
          <w:rFonts w:ascii="Times New Roman"/>
          <w:b w:val="false"/>
          <w:i w:val="false"/>
          <w:color w:val="000000"/>
          <w:sz w:val="28"/>
        </w:rPr>
        <w:t>
      Условные обозначения:</w:t>
      </w:r>
    </w:p>
    <w:bookmarkEnd w:id="20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проектируемый участок;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смежный участок;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наложение;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несоответствие.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Общая площадь наложения, гектар:__________.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 / 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(при обращении через веб-портал "электронного правительства").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21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61" w:id="20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Схема несоответствия (наложения) границ проектируемого земельного участка, занятого линейными объектами,</w:t>
      </w:r>
      <w:r>
        <w:br/>
      </w:r>
      <w:r>
        <w:rPr>
          <w:rFonts w:ascii="Times New Roman"/>
          <w:b/>
          <w:i w:val="false"/>
          <w:color w:val="000000"/>
        </w:rPr>
        <w:t>графическим данным автоматизированной информационной системы государственного земельного кадастра</w:t>
      </w:r>
    </w:p>
    <w:bookmarkEnd w:id="206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12300"/>
      </w:tblGrid>
      <w:tr>
        <w:trPr>
          <w:trHeight w:val="30" w:hRule="atLeast"/>
        </w:trPr>
        <w:tc>
          <w:tcPr>
            <w:tcW w:w="123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z262" w:id="207"/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направление "Юг – Север"</w:t>
            </w:r>
          </w:p>
          <w:bookmarkEnd w:id="207"/>
          <w:p>
            <w:pPr>
              <w:spacing w:after="20"/>
              <w:ind w:left="20"/>
              <w:jc w:val="both"/>
            </w:pPr>
          </w:p>
          <w:bookmarkStart w:name="z263" w:id="208"/>
          <w:p>
            <w:pPr>
              <w:spacing w:after="20"/>
              <w:ind w:left="20"/>
              <w:jc w:val="both"/>
            </w:pPr>
          </w:p>
          <w:bookmarkEnd w:id="208"/>
          <w:p>
            <w:pPr>
              <w:spacing w:after="20"/>
              <w:ind w:left="20"/>
              <w:jc w:val="both"/>
            </w:pPr>
            <w:r>
              <w:drawing>
                <wp:inline distT="0" distB="0" distL="0" distR="0">
                  <wp:extent cx="4622800" cy="3759200"/>
                  <wp:effectExtent l="0" t="0" r="0" b="0"/>
                  <wp:docPr id="0" name="" descr="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0" cy="375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Масштаб</w:t>
            </w:r>
          </w:p>
        </w:tc>
      </w:tr>
    </w:tbl>
    <w:p>
      <w:pPr>
        <w:spacing w:after="0"/>
        <w:ind w:left="0"/>
        <w:jc w:val="both"/>
      </w:pPr>
      <w:bookmarkStart w:name="z264" w:id="209"/>
      <w:r>
        <w:rPr>
          <w:rFonts w:ascii="Times New Roman"/>
          <w:b w:val="false"/>
          <w:i w:val="false"/>
          <w:color w:val="000000"/>
          <w:sz w:val="28"/>
        </w:rPr>
        <w:t>
      Условные обозначения:</w:t>
      </w:r>
    </w:p>
    <w:bookmarkEnd w:id="20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проектируемый участок;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смежный участок;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наложение;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 несоответствие.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Общая площадь наложения, гектар: __________.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(подпись руководителя (при обращении через Государственную корпорацию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"Правительство для граждан"/электронная цифровая подпись руководителя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Приложение 22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формированию земельных участков</w:t>
            </w:r>
          </w:p>
        </w:tc>
      </w:tr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Форма</w:t>
            </w:r>
          </w:p>
        </w:tc>
      </w:tr>
    </w:tbl>
    <w:bookmarkStart w:name="z267" w:id="21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Акт определения потерь сельскохозяйственного производства</w:t>
      </w:r>
    </w:p>
    <w:bookmarkEnd w:id="210"/>
    <w:bookmarkStart w:name="z268" w:id="21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___________________________________________________________________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>(землепользователь (собственник)</w:t>
      </w:r>
      <w:r>
        <w:br/>
      </w:r>
      <w:r>
        <w:rPr>
          <w:rFonts w:ascii="Times New Roman"/>
          <w:b/>
          <w:i w:val="false"/>
          <w:color w:val="000000"/>
        </w:rPr>
        <w:t>___________________________________________________________________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>(целевое назначение)</w:t>
      </w:r>
      <w:r>
        <w:br/>
      </w:r>
      <w:r>
        <w:rPr>
          <w:rFonts w:ascii="Times New Roman"/>
          <w:b/>
          <w:i w:val="false"/>
          <w:color w:val="000000"/>
        </w:rPr>
        <w:t>___________________________________________________________________</w:t>
      </w:r>
      <w:r>
        <w:br/>
      </w:r>
      <w:r>
        <w:rPr>
          <w:rFonts w:ascii="Times New Roman"/>
          <w:b/>
          <w:i w:val="false"/>
          <w:color w:val="000000"/>
        </w:rPr>
        <w:t>(месторасположение, площадь (гектара))</w:t>
      </w:r>
    </w:p>
    <w:bookmarkEnd w:id="211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  <w:tblLayout w:type="fixed"/>
      </w:tblPr>
      <w:tblGrid>
        <w:gridCol w:w="2050"/>
        <w:gridCol w:w="2050"/>
        <w:gridCol w:w="2050"/>
        <w:gridCol w:w="2050"/>
        <w:gridCol w:w="2050"/>
        <w:gridCol w:w="2050"/>
      </w:tblGrid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№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сельскохозяйственного угодья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Наименование типа почв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Норматив возмещения потерь сельскохозяйственного производства (тенге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Площадь (гектар)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Сумма возмещения потерь сельскохозяйственного производства (тенге) (графа 4 х графу 6=)</w:t>
            </w: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1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2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3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4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5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</w:t>
            </w: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  <w:tr>
        <w:trPr>
          <w:trHeight w:val="30" w:hRule="atLeast"/>
        </w:trPr>
        <w:tc>
          <w:tcPr>
            <w:tcW w:w="0" w:type="auto"/>
            <w:gridSpan w:val="4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Всего:</w:t>
            </w: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</w:p>
          <w:p>
            <w:pPr>
              <w:spacing w:after="20"/>
              <w:ind w:left="20"/>
              <w:jc w:val="both"/>
            </w:pPr>
          </w:p>
        </w:tc>
      </w:tr>
    </w:tbl>
    <w:p>
      <w:pPr>
        <w:spacing w:after="0"/>
        <w:ind w:left="0"/>
        <w:jc w:val="both"/>
      </w:pPr>
      <w:bookmarkStart w:name="z269" w:id="212"/>
      <w:r>
        <w:rPr>
          <w:rFonts w:ascii="Times New Roman"/>
          <w:b w:val="false"/>
          <w:i w:val="false"/>
          <w:color w:val="000000"/>
          <w:sz w:val="28"/>
        </w:rPr>
        <w:t>
      Руководитель уполномоченного органа по земельным отношениям</w:t>
      </w:r>
    </w:p>
    <w:bookmarkEnd w:id="2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 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наличии)) (подпись)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Место печати Дата: "____" _______20___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Согласовано: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________________________________________________________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(фамилия, имя, отчество (при его наличии) физического лица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или наименование юридического лица)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Фамилия, имя, отчество (при наличии) исполнителя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_______________ _________________ (подпись) (дата)</w:t>
      </w:r>
    </w:p>
    <w:p>
      <w:pPr>
        <w:spacing w:after="0"/>
        <w:ind w:left="0"/>
        <w:jc w:val="left"/>
      </w:pPr>
      <w:r>
        <w:br/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				</w:t>
      </w:r>
    </w:p>
    <w:p>
      <w:pPr>
        <w:pStyle w:val="disclaimer"/>
      </w:pPr>
      <w:r>
        <w:rPr>
          <w:rFonts w:ascii="Times New Roman"/>
          <w:b w:val="false"/>
          <w:i w:val="false"/>
          <w:color w:val="000000"/>
        </w:rPr>
        <w:t>
					© 2012. РГП на ПХВ «Институт законодательства и правовой информации Республики Казахстан» Министерства юстиции Республики Казахстан
				</w:t>
      </w:r>
    </w:p>
    <w:sectPr>
      <w:pgSz w:w="11907" w:h="16839" w:code="9"/>
      <w:pgMar w:top="1440" w:right="1080" w:bottom="1440" w:left="108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Times New Roman" w:hAnsi="Times New Roman" w:eastAsia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Times New Roman" w:hAnsi="Times New Roman" w:eastAsia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Times New Roman" w:hAnsi="Times New Roman" w:eastAsia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Times New Roman" w:hAnsi="Times New Roman" w:eastAsia="Times New Roman" w:cs="Times New Roma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Times New Roman" w:hAnsi="Times New Roman" w:eastAsia="Times New Roman" w:cs="Times New Roman"/>
    </w:rPr>
  </w:style>
  <w:style w:type="character" w:styleId="DefaultParagraphFont" w:default="true">
    <w:name w:val="Default Paragraph Font"/>
    <w:uiPriority w:val="1"/>
    <w:semiHidden/>
    <w:unhideWhenUsed/>
    <w:rPr>
      <w:rFonts w:ascii="Times New Roman" w:hAnsi="Times New Roman"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  <w:rPr>
      <w:rFonts w:ascii="Times New Roman" w:hAnsi="Times New Roman" w:eastAsia="Times New Roman" w:cs="Times New Roman"/>
    </w:rPr>
  </w:style>
  <w:style w:type="character" w:styleId="HeaderChar" w:customStyle="true">
    <w:name w:val="Header Char"/>
    <w:basedOn w:val="DefaultParagraphFont"/>
    <w:link w:val="Header"/>
    <w:uiPriority w:val="99"/>
    <w:rsid w:val="00841CD9"/>
    <w:rPr>
      <w:rFonts w:ascii="Times New Roman" w:hAnsi="Times New Roman" w:eastAsia="Times New Roman" w:cs="Times New Roman"/>
    </w:rPr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="Times New Roman" w:hAnsi="Times New Roman" w:eastAsia="Times New Roman" w:cs="Times New Roman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="Times New Roman" w:hAnsi="Times New Roman" w:eastAsia="Times New Roman" w:cs="Times New Roman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="Times New Roman" w:hAnsi="Times New Roman" w:eastAsia="Times New Roman" w:cs="Times New Roman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="Times New Roman" w:hAnsi="Times New Roman" w:eastAsia="Times New Roman" w:cs="Times New Roman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  <w:rPr>
      <w:rFonts w:ascii="Times New Roman" w:hAnsi="Times New Roman" w:eastAsia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="Times New Roman" w:hAnsi="Times New Roman" w:eastAsia="Times New Roman" w:cs="Times New Roman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="Times New Roman" w:hAnsi="Times New Roman" w:eastAsia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="Times New Roman" w:hAnsi="Times New Roman" w:eastAsia="Times New Roman" w:cs="Times New Roman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="Times New Roman" w:hAnsi="Times New Roman" w:eastAsia="Times New Roman" w:cs="Times New Roman"/>
    </w:rPr>
  </w:style>
  <w:style w:type="character" w:styleId="Emphasis">
    <w:name w:val="Emphasis"/>
    <w:basedOn w:val="DefaultParagraphFont"/>
    <w:uiPriority w:val="20"/>
    <w:qFormat/>
    <w:rsid w:val="00D1197D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Pr>
      <w:rFonts w:ascii="Times New Roman" w:hAnsi="Times New Roman" w:eastAsia="Times New Roman" w:cs="Times New Roman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ascii="Times New Roman" w:hAnsi="Times New Roman" w:eastAsia="Times New Roman" w:cs="Times New Roman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rPr>
      <w:rFonts w:ascii="Times New Roman" w:hAnsi="Times New Roman" w:eastAsia="Times New Roman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rFonts w:ascii="Times New Roman" w:hAnsi="Times New Roman" w:eastAsia="Times New Roman" w:cs="Times New Roman"/>
    </w:rPr>
  </w:style>
  <w:style w:type="paragraph" w:styleId="disclaimer">
    <w:name w:val="disclaimer"/>
    <w:basedOn w:val="Normal"/>
    <w:pPr>
      <w:jc w:val="center"/>
    </w:pPr>
    <w:rPr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="media/document_image_rId3.png" Type="http://schemas.openxmlformats.org/officeDocument/2006/relationships/image" Id="rId3"/><Relationship Target="media/document_image_rId4.jpeg" Type="http://schemas.openxmlformats.org/officeDocument/2006/relationships/image" Id="rId4"/><Relationship Target="media/document_image_rId5.jpeg" Type="http://schemas.openxmlformats.org/officeDocument/2006/relationships/image" Id="rId5"/><Relationship Target="media/document_image_rId6.jpeg" Type="http://schemas.openxmlformats.org/officeDocument/2006/relationships/image" Id="rId6"/><Relationship Target="media/document_image_rId7.jpeg" Type="http://schemas.openxmlformats.org/officeDocument/2006/relationships/image" Id="rId7"/><Relationship Target="media/document_image_rId8.jpeg" Type="http://schemas.openxmlformats.org/officeDocument/2006/relationships/image" Id="rId8"/><Relationship Target="media/document_image_rId9.jpeg" Type="http://schemas.openxmlformats.org/officeDocument/2006/relationships/image" Id="rId9"/><Relationship Target="media/document_image_rId10.jpeg" Type="http://schemas.openxmlformats.org/officeDocument/2006/relationships/image" Id="rId10"/><Relationship Target="media/document_image_rId11.jpeg" Type="http://schemas.openxmlformats.org/officeDocument/2006/relationships/image" Id="rId11"/><Relationship Target="media/document_image_rId12.jpeg" Type="http://schemas.openxmlformats.org/officeDocument/2006/relationships/image" Id="rId12"/><Relationship Target="media/document_image_rId13.jpeg" Type="http://schemas.openxmlformats.org/officeDocument/2006/relationships/image" Id="rId13"/><Relationship Target="media/document_image_rId14.jpeg" Type="http://schemas.openxmlformats.org/officeDocument/2006/relationships/image" Id="rId14"/></Relationships>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